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F4E116" w14:textId="66B24707" w:rsidR="00D57483" w:rsidRPr="005A069E" w:rsidRDefault="00D57483" w:rsidP="00A11EA2">
      <w:pPr>
        <w:pStyle w:val="Header"/>
        <w:spacing w:line="276" w:lineRule="auto"/>
        <w:jc w:val="center"/>
        <w:rPr>
          <w:rFonts w:asciiTheme="minorHAnsi" w:hAnsiTheme="minorHAnsi" w:cstheme="minorHAnsi"/>
          <w:b/>
          <w:sz w:val="22"/>
          <w:szCs w:val="22"/>
          <w:lang w:val="en-GB"/>
        </w:rPr>
      </w:pPr>
      <w:r w:rsidRPr="005A069E">
        <w:rPr>
          <w:rFonts w:asciiTheme="minorHAnsi" w:hAnsiTheme="minorHAnsi" w:cstheme="minorHAnsi"/>
          <w:b/>
          <w:sz w:val="22"/>
          <w:szCs w:val="22"/>
          <w:lang w:val="en-GB"/>
        </w:rPr>
        <w:t>ANNEX I.</w:t>
      </w:r>
      <w:r w:rsidR="0019034C">
        <w:rPr>
          <w:rFonts w:asciiTheme="minorHAnsi" w:hAnsiTheme="minorHAnsi" w:cstheme="minorHAnsi"/>
          <w:b/>
          <w:sz w:val="22"/>
          <w:szCs w:val="22"/>
          <w:lang w:val="en-GB"/>
        </w:rPr>
        <w:t>H</w:t>
      </w:r>
      <w:r w:rsidRPr="005A069E">
        <w:rPr>
          <w:rFonts w:asciiTheme="minorHAnsi" w:hAnsiTheme="minorHAnsi" w:cstheme="minorHAnsi"/>
          <w:b/>
          <w:sz w:val="22"/>
          <w:szCs w:val="22"/>
          <w:lang w:val="en-GB"/>
        </w:rPr>
        <w:t xml:space="preserve"> – NON-DISCLOSURE UNDERTAKING </w:t>
      </w:r>
    </w:p>
    <w:p w14:paraId="2E6BF843" w14:textId="77777777" w:rsidR="00F6590F" w:rsidRPr="00064008" w:rsidRDefault="00F6590F" w:rsidP="005A069E">
      <w:pPr>
        <w:spacing w:line="276" w:lineRule="auto"/>
        <w:jc w:val="both"/>
        <w:rPr>
          <w:rFonts w:asciiTheme="minorHAnsi" w:hAnsiTheme="minorHAnsi" w:cstheme="minorHAnsi"/>
          <w:sz w:val="22"/>
          <w:szCs w:val="22"/>
          <w:lang w:val="en-GB"/>
        </w:rPr>
      </w:pPr>
    </w:p>
    <w:p w14:paraId="7F1FF20F" w14:textId="77777777" w:rsidR="005B716D" w:rsidRPr="005A069E" w:rsidRDefault="005B716D" w:rsidP="005A069E">
      <w:pPr>
        <w:pStyle w:val="Heading2"/>
        <w:keepNext w:val="0"/>
        <w:widowControl w:val="0"/>
        <w:spacing w:before="0" w:line="276" w:lineRule="auto"/>
        <w:rPr>
          <w:rFonts w:asciiTheme="minorHAnsi" w:hAnsiTheme="minorHAnsi" w:cstheme="minorHAnsi"/>
          <w:sz w:val="22"/>
          <w:szCs w:val="22"/>
          <w:u w:val="single"/>
          <w:lang w:eastAsia="en-US"/>
        </w:rPr>
      </w:pPr>
    </w:p>
    <w:p w14:paraId="079633D8" w14:textId="77777777" w:rsidR="005B716D" w:rsidRPr="00064008" w:rsidRDefault="005B716D" w:rsidP="005A069E">
      <w:pPr>
        <w:widowControl w:val="0"/>
        <w:tabs>
          <w:tab w:val="left" w:pos="2977"/>
        </w:tabs>
        <w:autoSpaceDE w:val="0"/>
        <w:autoSpaceDN w:val="0"/>
        <w:adjustRightInd w:val="0"/>
        <w:spacing w:line="276" w:lineRule="auto"/>
        <w:jc w:val="both"/>
        <w:rPr>
          <w:rFonts w:asciiTheme="minorHAnsi" w:hAnsiTheme="minorHAnsi" w:cstheme="minorHAnsi"/>
          <w:sz w:val="22"/>
          <w:szCs w:val="22"/>
        </w:rPr>
      </w:pPr>
      <w:r w:rsidRPr="00064008">
        <w:rPr>
          <w:rFonts w:asciiTheme="minorHAnsi" w:hAnsiTheme="minorHAnsi" w:cstheme="minorHAnsi"/>
          <w:sz w:val="22"/>
          <w:szCs w:val="22"/>
        </w:rPr>
        <w:t xml:space="preserve">___________________________________________________________________________________ </w:t>
      </w:r>
    </w:p>
    <w:p w14:paraId="284FABD4" w14:textId="77777777" w:rsidR="005B716D" w:rsidRPr="005A069E" w:rsidRDefault="005B716D" w:rsidP="005A069E">
      <w:pPr>
        <w:widowControl w:val="0"/>
        <w:tabs>
          <w:tab w:val="left" w:pos="2977"/>
        </w:tabs>
        <w:autoSpaceDE w:val="0"/>
        <w:autoSpaceDN w:val="0"/>
        <w:adjustRightInd w:val="0"/>
        <w:spacing w:line="276" w:lineRule="auto"/>
        <w:jc w:val="center"/>
        <w:rPr>
          <w:rFonts w:asciiTheme="minorHAnsi" w:hAnsiTheme="minorHAnsi" w:cstheme="minorHAnsi"/>
          <w:sz w:val="22"/>
          <w:szCs w:val="22"/>
        </w:rPr>
      </w:pPr>
      <w:r w:rsidRPr="005A069E">
        <w:rPr>
          <w:rFonts w:asciiTheme="minorHAnsi" w:hAnsiTheme="minorHAnsi" w:cstheme="minorHAnsi"/>
          <w:sz w:val="22"/>
          <w:szCs w:val="22"/>
        </w:rPr>
        <w:t>(</w:t>
      </w:r>
      <w:proofErr w:type="gramStart"/>
      <w:r w:rsidRPr="005A069E">
        <w:rPr>
          <w:rFonts w:asciiTheme="minorHAnsi" w:hAnsiTheme="minorHAnsi" w:cstheme="minorHAnsi"/>
          <w:sz w:val="22"/>
          <w:szCs w:val="22"/>
        </w:rPr>
        <w:t>name</w:t>
      </w:r>
      <w:proofErr w:type="gramEnd"/>
      <w:r w:rsidRPr="005A069E">
        <w:rPr>
          <w:rFonts w:asciiTheme="minorHAnsi" w:hAnsiTheme="minorHAnsi" w:cstheme="minorHAnsi"/>
          <w:sz w:val="22"/>
          <w:szCs w:val="22"/>
        </w:rPr>
        <w:t xml:space="preserve"> of undertaking entity)</w:t>
      </w:r>
    </w:p>
    <w:p w14:paraId="137FAD00" w14:textId="77777777" w:rsidR="005B716D" w:rsidRPr="00064008" w:rsidRDefault="005B716D" w:rsidP="005A069E">
      <w:pPr>
        <w:widowControl w:val="0"/>
        <w:tabs>
          <w:tab w:val="left" w:pos="2977"/>
        </w:tabs>
        <w:autoSpaceDE w:val="0"/>
        <w:autoSpaceDN w:val="0"/>
        <w:adjustRightInd w:val="0"/>
        <w:spacing w:line="276" w:lineRule="auto"/>
        <w:jc w:val="both"/>
        <w:rPr>
          <w:rFonts w:asciiTheme="minorHAnsi" w:hAnsiTheme="minorHAnsi" w:cstheme="minorHAnsi"/>
          <w:sz w:val="22"/>
          <w:szCs w:val="22"/>
        </w:rPr>
      </w:pPr>
      <w:proofErr w:type="gramStart"/>
      <w:r w:rsidRPr="00064008">
        <w:rPr>
          <w:rFonts w:asciiTheme="minorHAnsi" w:hAnsiTheme="minorHAnsi" w:cstheme="minorHAnsi"/>
          <w:sz w:val="22"/>
          <w:szCs w:val="22"/>
        </w:rPr>
        <w:t>the</w:t>
      </w:r>
      <w:proofErr w:type="gramEnd"/>
      <w:r w:rsidRPr="00064008">
        <w:rPr>
          <w:rFonts w:asciiTheme="minorHAnsi" w:hAnsiTheme="minorHAnsi" w:cstheme="minorHAnsi"/>
          <w:sz w:val="22"/>
          <w:szCs w:val="22"/>
        </w:rPr>
        <w:t xml:space="preserve"> undertaking entity, hereinafter referred to as the </w:t>
      </w:r>
      <w:r w:rsidRPr="00064008">
        <w:rPr>
          <w:rFonts w:asciiTheme="minorHAnsi" w:hAnsiTheme="minorHAnsi" w:cstheme="minorHAnsi"/>
          <w:b/>
          <w:sz w:val="22"/>
          <w:szCs w:val="22"/>
        </w:rPr>
        <w:t>“Recipient”</w:t>
      </w:r>
      <w:r w:rsidRPr="00064008">
        <w:rPr>
          <w:rFonts w:asciiTheme="minorHAnsi" w:hAnsiTheme="minorHAnsi" w:cstheme="minorHAnsi"/>
          <w:sz w:val="22"/>
          <w:szCs w:val="22"/>
        </w:rPr>
        <w:t xml:space="preserve">, whose registered office is at: </w:t>
      </w:r>
    </w:p>
    <w:p w14:paraId="241C8955" w14:textId="77777777" w:rsidR="005B716D" w:rsidRPr="00064008" w:rsidRDefault="005B716D" w:rsidP="005A069E">
      <w:pPr>
        <w:widowControl w:val="0"/>
        <w:tabs>
          <w:tab w:val="left" w:pos="2977"/>
        </w:tabs>
        <w:autoSpaceDE w:val="0"/>
        <w:autoSpaceDN w:val="0"/>
        <w:adjustRightInd w:val="0"/>
        <w:spacing w:line="276" w:lineRule="auto"/>
        <w:jc w:val="both"/>
        <w:rPr>
          <w:rFonts w:asciiTheme="minorHAnsi" w:hAnsiTheme="minorHAnsi" w:cstheme="minorHAnsi"/>
          <w:sz w:val="22"/>
          <w:szCs w:val="22"/>
        </w:rPr>
      </w:pPr>
    </w:p>
    <w:p w14:paraId="75CD3B6C" w14:textId="77777777" w:rsidR="005B716D" w:rsidRPr="00064008" w:rsidRDefault="005B716D" w:rsidP="005A069E">
      <w:pPr>
        <w:widowControl w:val="0"/>
        <w:tabs>
          <w:tab w:val="left" w:pos="2977"/>
        </w:tabs>
        <w:autoSpaceDE w:val="0"/>
        <w:autoSpaceDN w:val="0"/>
        <w:adjustRightInd w:val="0"/>
        <w:spacing w:line="276" w:lineRule="auto"/>
        <w:jc w:val="both"/>
        <w:rPr>
          <w:rFonts w:asciiTheme="minorHAnsi" w:hAnsiTheme="minorHAnsi" w:cstheme="minorHAnsi"/>
          <w:sz w:val="22"/>
          <w:szCs w:val="22"/>
        </w:rPr>
      </w:pPr>
      <w:r w:rsidRPr="00064008">
        <w:rPr>
          <w:rFonts w:asciiTheme="minorHAnsi" w:hAnsiTheme="minorHAnsi" w:cstheme="minorHAnsi"/>
          <w:sz w:val="22"/>
          <w:szCs w:val="22"/>
        </w:rPr>
        <w:t>________________________________________________________</w:t>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t>___________________________</w:t>
      </w:r>
    </w:p>
    <w:p w14:paraId="5D6D8B41" w14:textId="77777777" w:rsidR="005B716D" w:rsidRPr="00064008" w:rsidRDefault="005B716D" w:rsidP="005A069E">
      <w:pPr>
        <w:widowControl w:val="0"/>
        <w:tabs>
          <w:tab w:val="left" w:pos="2977"/>
        </w:tabs>
        <w:autoSpaceDE w:val="0"/>
        <w:autoSpaceDN w:val="0"/>
        <w:adjustRightInd w:val="0"/>
        <w:spacing w:line="276" w:lineRule="auto"/>
        <w:jc w:val="both"/>
        <w:rPr>
          <w:rFonts w:asciiTheme="minorHAnsi" w:hAnsiTheme="minorHAnsi" w:cstheme="minorHAnsi"/>
          <w:sz w:val="22"/>
          <w:szCs w:val="22"/>
        </w:rPr>
      </w:pPr>
    </w:p>
    <w:p w14:paraId="4E84218B" w14:textId="77777777" w:rsidR="005B716D" w:rsidRPr="00064008" w:rsidRDefault="005B716D" w:rsidP="005A069E">
      <w:pPr>
        <w:widowControl w:val="0"/>
        <w:tabs>
          <w:tab w:val="left" w:pos="2977"/>
        </w:tabs>
        <w:autoSpaceDE w:val="0"/>
        <w:autoSpaceDN w:val="0"/>
        <w:adjustRightInd w:val="0"/>
        <w:spacing w:line="276" w:lineRule="auto"/>
        <w:jc w:val="both"/>
        <w:rPr>
          <w:rFonts w:asciiTheme="minorHAnsi" w:hAnsiTheme="minorHAnsi" w:cstheme="minorHAnsi"/>
          <w:sz w:val="22"/>
          <w:szCs w:val="22"/>
        </w:rPr>
      </w:pP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t>___________________________________________________________________________________</w:t>
      </w:r>
    </w:p>
    <w:p w14:paraId="3E079EAC" w14:textId="77777777" w:rsidR="005B716D" w:rsidRPr="00064008" w:rsidRDefault="005B716D" w:rsidP="005A069E">
      <w:pPr>
        <w:widowControl w:val="0"/>
        <w:tabs>
          <w:tab w:val="left" w:pos="2977"/>
        </w:tabs>
        <w:autoSpaceDE w:val="0"/>
        <w:autoSpaceDN w:val="0"/>
        <w:adjustRightInd w:val="0"/>
        <w:spacing w:line="276" w:lineRule="auto"/>
        <w:jc w:val="both"/>
        <w:rPr>
          <w:rFonts w:asciiTheme="minorHAnsi" w:hAnsiTheme="minorHAnsi" w:cstheme="minorHAnsi"/>
          <w:sz w:val="22"/>
          <w:szCs w:val="22"/>
        </w:rPr>
      </w:pPr>
    </w:p>
    <w:p w14:paraId="455F09C5" w14:textId="77777777" w:rsidR="005B716D" w:rsidRPr="00064008" w:rsidRDefault="005B716D" w:rsidP="005A069E">
      <w:pPr>
        <w:widowControl w:val="0"/>
        <w:tabs>
          <w:tab w:val="left" w:pos="2977"/>
        </w:tabs>
        <w:autoSpaceDE w:val="0"/>
        <w:autoSpaceDN w:val="0"/>
        <w:adjustRightInd w:val="0"/>
        <w:spacing w:line="276" w:lineRule="auto"/>
        <w:jc w:val="both"/>
        <w:rPr>
          <w:rFonts w:asciiTheme="minorHAnsi" w:hAnsiTheme="minorHAnsi" w:cstheme="minorHAnsi"/>
          <w:sz w:val="22"/>
          <w:szCs w:val="22"/>
        </w:rPr>
      </w:pP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r>
      <w:r w:rsidRPr="00064008">
        <w:rPr>
          <w:rFonts w:asciiTheme="minorHAnsi" w:hAnsiTheme="minorHAnsi" w:cstheme="minorHAnsi"/>
          <w:sz w:val="22"/>
          <w:szCs w:val="22"/>
        </w:rPr>
        <w:softHyphen/>
        <w:t>___________________________________________________________________________________</w:t>
      </w:r>
    </w:p>
    <w:p w14:paraId="6A06A9DF" w14:textId="77777777" w:rsidR="005B716D" w:rsidRPr="005A069E" w:rsidRDefault="005B716D" w:rsidP="005A069E">
      <w:pPr>
        <w:widowControl w:val="0"/>
        <w:tabs>
          <w:tab w:val="left" w:pos="2977"/>
        </w:tabs>
        <w:autoSpaceDE w:val="0"/>
        <w:autoSpaceDN w:val="0"/>
        <w:adjustRightInd w:val="0"/>
        <w:spacing w:line="276" w:lineRule="auto"/>
        <w:jc w:val="center"/>
        <w:rPr>
          <w:rFonts w:asciiTheme="minorHAnsi" w:hAnsiTheme="minorHAnsi" w:cstheme="minorHAnsi"/>
          <w:sz w:val="22"/>
          <w:szCs w:val="22"/>
        </w:rPr>
      </w:pPr>
      <w:r w:rsidRPr="005A069E">
        <w:rPr>
          <w:rFonts w:asciiTheme="minorHAnsi" w:hAnsiTheme="minorHAnsi" w:cstheme="minorHAnsi"/>
          <w:sz w:val="22"/>
          <w:szCs w:val="22"/>
        </w:rPr>
        <w:t>(Official address of Recipient in full)</w:t>
      </w:r>
    </w:p>
    <w:p w14:paraId="1CAFD204" w14:textId="77777777" w:rsidR="005B716D" w:rsidRPr="00064008" w:rsidRDefault="005B716D" w:rsidP="005A069E">
      <w:pPr>
        <w:widowControl w:val="0"/>
        <w:tabs>
          <w:tab w:val="left" w:pos="2977"/>
        </w:tabs>
        <w:autoSpaceDE w:val="0"/>
        <w:autoSpaceDN w:val="0"/>
        <w:adjustRightInd w:val="0"/>
        <w:spacing w:line="276" w:lineRule="auto"/>
        <w:jc w:val="both"/>
        <w:rPr>
          <w:rFonts w:asciiTheme="minorHAnsi" w:hAnsiTheme="minorHAnsi" w:cstheme="minorHAnsi"/>
          <w:sz w:val="22"/>
          <w:szCs w:val="22"/>
        </w:rPr>
      </w:pPr>
      <w:proofErr w:type="gramStart"/>
      <w:r w:rsidRPr="00064008">
        <w:rPr>
          <w:rFonts w:asciiTheme="minorHAnsi" w:hAnsiTheme="minorHAnsi" w:cstheme="minorHAnsi"/>
          <w:sz w:val="22"/>
          <w:szCs w:val="22"/>
        </w:rPr>
        <w:t>represented</w:t>
      </w:r>
      <w:proofErr w:type="gramEnd"/>
      <w:r w:rsidRPr="00064008">
        <w:rPr>
          <w:rFonts w:asciiTheme="minorHAnsi" w:hAnsiTheme="minorHAnsi" w:cstheme="minorHAnsi"/>
          <w:sz w:val="22"/>
          <w:szCs w:val="22"/>
        </w:rPr>
        <w:t xml:space="preserve">, for the purposes of the signature of this </w:t>
      </w:r>
      <w:r w:rsidRPr="00064008">
        <w:rPr>
          <w:rFonts w:asciiTheme="minorHAnsi" w:hAnsiTheme="minorHAnsi" w:cstheme="minorHAnsi"/>
          <w:bCs/>
          <w:iCs/>
          <w:sz w:val="22"/>
          <w:szCs w:val="22"/>
        </w:rPr>
        <w:t>non-disclosure</w:t>
      </w:r>
      <w:r w:rsidRPr="00064008">
        <w:rPr>
          <w:rFonts w:asciiTheme="minorHAnsi" w:hAnsiTheme="minorHAnsi" w:cstheme="minorHAnsi"/>
          <w:sz w:val="22"/>
          <w:szCs w:val="22"/>
        </w:rPr>
        <w:t xml:space="preserve"> undertaking (hereinafter the </w:t>
      </w:r>
    </w:p>
    <w:p w14:paraId="20189C8D" w14:textId="77777777" w:rsidR="005B716D" w:rsidRPr="00064008" w:rsidRDefault="005B716D" w:rsidP="005A069E">
      <w:pPr>
        <w:widowControl w:val="0"/>
        <w:tabs>
          <w:tab w:val="left" w:pos="2977"/>
        </w:tabs>
        <w:autoSpaceDE w:val="0"/>
        <w:autoSpaceDN w:val="0"/>
        <w:adjustRightInd w:val="0"/>
        <w:spacing w:line="276" w:lineRule="auto"/>
        <w:jc w:val="both"/>
        <w:rPr>
          <w:rFonts w:asciiTheme="minorHAnsi" w:hAnsiTheme="minorHAnsi" w:cstheme="minorHAnsi"/>
          <w:sz w:val="22"/>
          <w:szCs w:val="22"/>
        </w:rPr>
      </w:pPr>
    </w:p>
    <w:p w14:paraId="6B3A906E" w14:textId="77777777" w:rsidR="005B716D" w:rsidRPr="00064008" w:rsidRDefault="005B716D" w:rsidP="005A069E">
      <w:pPr>
        <w:widowControl w:val="0"/>
        <w:tabs>
          <w:tab w:val="left" w:pos="2977"/>
        </w:tabs>
        <w:autoSpaceDE w:val="0"/>
        <w:autoSpaceDN w:val="0"/>
        <w:adjustRightInd w:val="0"/>
        <w:spacing w:line="276" w:lineRule="auto"/>
        <w:jc w:val="both"/>
        <w:rPr>
          <w:rFonts w:asciiTheme="minorHAnsi" w:hAnsiTheme="minorHAnsi" w:cstheme="minorHAnsi"/>
          <w:sz w:val="22"/>
          <w:szCs w:val="22"/>
        </w:rPr>
      </w:pPr>
      <w:r w:rsidRPr="00064008">
        <w:rPr>
          <w:rFonts w:asciiTheme="minorHAnsi" w:hAnsiTheme="minorHAnsi" w:cstheme="minorHAnsi"/>
          <w:sz w:val="22"/>
          <w:szCs w:val="22"/>
        </w:rPr>
        <w:t>“Undertaking”), by ___________________________________________________________________</w:t>
      </w:r>
    </w:p>
    <w:p w14:paraId="40C3C98B" w14:textId="77777777" w:rsidR="005B716D" w:rsidRPr="00064008" w:rsidRDefault="005B716D" w:rsidP="005A069E">
      <w:pPr>
        <w:widowControl w:val="0"/>
        <w:tabs>
          <w:tab w:val="left" w:pos="2977"/>
        </w:tabs>
        <w:autoSpaceDE w:val="0"/>
        <w:autoSpaceDN w:val="0"/>
        <w:adjustRightInd w:val="0"/>
        <w:spacing w:line="276" w:lineRule="auto"/>
        <w:jc w:val="both"/>
        <w:rPr>
          <w:rFonts w:asciiTheme="minorHAnsi" w:hAnsiTheme="minorHAnsi" w:cstheme="minorHAnsi"/>
          <w:sz w:val="22"/>
          <w:szCs w:val="22"/>
        </w:rPr>
      </w:pPr>
    </w:p>
    <w:p w14:paraId="32179D75" w14:textId="77777777" w:rsidR="005B716D" w:rsidRPr="00064008" w:rsidRDefault="005B716D" w:rsidP="005A069E">
      <w:pPr>
        <w:widowControl w:val="0"/>
        <w:tabs>
          <w:tab w:val="left" w:pos="2977"/>
        </w:tabs>
        <w:autoSpaceDE w:val="0"/>
        <w:autoSpaceDN w:val="0"/>
        <w:adjustRightInd w:val="0"/>
        <w:spacing w:line="276" w:lineRule="auto"/>
        <w:jc w:val="both"/>
        <w:rPr>
          <w:rFonts w:asciiTheme="minorHAnsi" w:hAnsiTheme="minorHAnsi" w:cstheme="minorHAnsi"/>
          <w:sz w:val="22"/>
          <w:szCs w:val="22"/>
        </w:rPr>
      </w:pPr>
      <w:r w:rsidRPr="00064008">
        <w:rPr>
          <w:rFonts w:asciiTheme="minorHAnsi" w:hAnsiTheme="minorHAnsi" w:cstheme="minorHAnsi"/>
          <w:sz w:val="22"/>
          <w:szCs w:val="22"/>
        </w:rPr>
        <w:t xml:space="preserve">___________________________________________________________________________________ </w:t>
      </w:r>
    </w:p>
    <w:p w14:paraId="4F0061AD" w14:textId="77777777" w:rsidR="005B716D" w:rsidRPr="005A069E" w:rsidRDefault="005B716D" w:rsidP="005A069E">
      <w:pPr>
        <w:widowControl w:val="0"/>
        <w:tabs>
          <w:tab w:val="left" w:pos="2977"/>
        </w:tabs>
        <w:autoSpaceDE w:val="0"/>
        <w:autoSpaceDN w:val="0"/>
        <w:adjustRightInd w:val="0"/>
        <w:spacing w:line="276" w:lineRule="auto"/>
        <w:jc w:val="center"/>
        <w:rPr>
          <w:rFonts w:asciiTheme="minorHAnsi" w:hAnsiTheme="minorHAnsi" w:cstheme="minorHAnsi"/>
          <w:sz w:val="22"/>
          <w:szCs w:val="22"/>
        </w:rPr>
      </w:pPr>
      <w:r w:rsidRPr="005A069E">
        <w:rPr>
          <w:rFonts w:asciiTheme="minorHAnsi" w:hAnsiTheme="minorHAnsi" w:cstheme="minorHAnsi"/>
          <w:sz w:val="22"/>
          <w:szCs w:val="22"/>
        </w:rPr>
        <w:t>(</w:t>
      </w:r>
      <w:proofErr w:type="gramStart"/>
      <w:r w:rsidRPr="005A069E">
        <w:rPr>
          <w:rFonts w:asciiTheme="minorHAnsi" w:hAnsiTheme="minorHAnsi" w:cstheme="minorHAnsi"/>
          <w:sz w:val="22"/>
          <w:szCs w:val="22"/>
        </w:rPr>
        <w:t>insert</w:t>
      </w:r>
      <w:proofErr w:type="gramEnd"/>
      <w:r w:rsidRPr="005A069E">
        <w:rPr>
          <w:rFonts w:asciiTheme="minorHAnsi" w:hAnsiTheme="minorHAnsi" w:cstheme="minorHAnsi"/>
          <w:sz w:val="22"/>
          <w:szCs w:val="22"/>
        </w:rPr>
        <w:t xml:space="preserve"> (</w:t>
      </w:r>
      <w:proofErr w:type="spellStart"/>
      <w:r w:rsidRPr="005A069E">
        <w:rPr>
          <w:rFonts w:asciiTheme="minorHAnsi" w:hAnsiTheme="minorHAnsi" w:cstheme="minorHAnsi"/>
          <w:sz w:val="22"/>
          <w:szCs w:val="22"/>
        </w:rPr>
        <w:t>i</w:t>
      </w:r>
      <w:proofErr w:type="spellEnd"/>
      <w:r w:rsidRPr="005A069E">
        <w:rPr>
          <w:rFonts w:asciiTheme="minorHAnsi" w:hAnsiTheme="minorHAnsi" w:cstheme="minorHAnsi"/>
          <w:sz w:val="22"/>
          <w:szCs w:val="22"/>
        </w:rPr>
        <w:t>) name of representative of Recipient duly empowered to sign the Undertaking and (ii) his/her function).</w:t>
      </w:r>
    </w:p>
    <w:p w14:paraId="5CB01152" w14:textId="77777777" w:rsidR="005B716D" w:rsidRPr="00064008" w:rsidRDefault="005B716D" w:rsidP="005A069E">
      <w:pPr>
        <w:widowControl w:val="0"/>
        <w:spacing w:line="276" w:lineRule="auto"/>
        <w:rPr>
          <w:rFonts w:asciiTheme="minorHAnsi" w:hAnsiTheme="minorHAnsi" w:cstheme="minorHAnsi"/>
          <w:sz w:val="22"/>
          <w:szCs w:val="22"/>
        </w:rPr>
      </w:pPr>
    </w:p>
    <w:p w14:paraId="69957112" w14:textId="77777777" w:rsidR="005B716D" w:rsidRPr="00064008" w:rsidRDefault="005B716D" w:rsidP="005A069E">
      <w:pPr>
        <w:pStyle w:val="BodyText0"/>
        <w:widowControl w:val="0"/>
        <w:spacing w:after="0" w:line="276" w:lineRule="auto"/>
        <w:jc w:val="both"/>
        <w:rPr>
          <w:rFonts w:asciiTheme="minorHAnsi" w:hAnsiTheme="minorHAnsi" w:cstheme="minorHAnsi"/>
          <w:b/>
          <w:szCs w:val="22"/>
        </w:rPr>
      </w:pPr>
      <w:r w:rsidRPr="00064008">
        <w:rPr>
          <w:rFonts w:asciiTheme="minorHAnsi" w:hAnsiTheme="minorHAnsi" w:cstheme="minorHAnsi"/>
          <w:b/>
          <w:szCs w:val="22"/>
        </w:rPr>
        <w:t>Article 1 – Definitions</w:t>
      </w:r>
    </w:p>
    <w:p w14:paraId="251FAA2A"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p>
    <w:p w14:paraId="4ACFD2F1"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r w:rsidRPr="00064008">
        <w:rPr>
          <w:rFonts w:asciiTheme="minorHAnsi" w:hAnsiTheme="minorHAnsi" w:cstheme="minorHAnsi"/>
          <w:szCs w:val="22"/>
        </w:rPr>
        <w:t>For the purpose of this Undertaking:</w:t>
      </w:r>
    </w:p>
    <w:p w14:paraId="21DC3E8B"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p>
    <w:p w14:paraId="19582FEB" w14:textId="77777777" w:rsidR="005B716D" w:rsidRPr="00064008" w:rsidRDefault="005B716D" w:rsidP="005A069E">
      <w:pPr>
        <w:pStyle w:val="BodyText0"/>
        <w:widowControl w:val="0"/>
        <w:tabs>
          <w:tab w:val="num" w:pos="851"/>
        </w:tabs>
        <w:spacing w:after="0" w:line="276" w:lineRule="auto"/>
        <w:jc w:val="both"/>
        <w:rPr>
          <w:rFonts w:asciiTheme="minorHAnsi" w:hAnsiTheme="minorHAnsi" w:cstheme="minorHAnsi"/>
          <w:szCs w:val="22"/>
        </w:rPr>
      </w:pPr>
      <w:r w:rsidRPr="00064008">
        <w:rPr>
          <w:rFonts w:asciiTheme="minorHAnsi" w:hAnsiTheme="minorHAnsi" w:cstheme="minorHAnsi"/>
          <w:b/>
          <w:szCs w:val="22"/>
        </w:rPr>
        <w:t>“Agency”</w:t>
      </w:r>
      <w:r w:rsidRPr="00064008">
        <w:rPr>
          <w:rFonts w:asciiTheme="minorHAnsi" w:hAnsiTheme="minorHAnsi" w:cstheme="minorHAnsi"/>
          <w:szCs w:val="22"/>
        </w:rPr>
        <w:t xml:space="preserve"> shall refer to European GNSS Agency (hereinafter also “the GSA”).</w:t>
      </w:r>
    </w:p>
    <w:p w14:paraId="6733008B" w14:textId="77777777" w:rsidR="005B716D" w:rsidRPr="00064008" w:rsidRDefault="005B716D" w:rsidP="005A069E">
      <w:pPr>
        <w:pStyle w:val="BodyText0"/>
        <w:widowControl w:val="0"/>
        <w:tabs>
          <w:tab w:val="num" w:pos="851"/>
        </w:tabs>
        <w:spacing w:after="0" w:line="276" w:lineRule="auto"/>
        <w:jc w:val="both"/>
        <w:rPr>
          <w:rFonts w:asciiTheme="minorHAnsi" w:hAnsiTheme="minorHAnsi" w:cstheme="minorHAnsi"/>
          <w:szCs w:val="22"/>
        </w:rPr>
      </w:pPr>
    </w:p>
    <w:p w14:paraId="2AA8BADA" w14:textId="77777777" w:rsidR="005B716D" w:rsidRPr="00064008" w:rsidRDefault="005B716D" w:rsidP="005A069E">
      <w:pPr>
        <w:pStyle w:val="BodyText0"/>
        <w:widowControl w:val="0"/>
        <w:tabs>
          <w:tab w:val="num" w:pos="851"/>
        </w:tabs>
        <w:spacing w:after="0" w:line="276" w:lineRule="auto"/>
        <w:jc w:val="both"/>
        <w:rPr>
          <w:rFonts w:asciiTheme="minorHAnsi" w:hAnsiTheme="minorHAnsi" w:cstheme="minorHAnsi"/>
          <w:b/>
          <w:szCs w:val="22"/>
        </w:rPr>
      </w:pPr>
      <w:r w:rsidRPr="00064008">
        <w:rPr>
          <w:rFonts w:asciiTheme="minorHAnsi" w:hAnsiTheme="minorHAnsi" w:cstheme="minorHAnsi"/>
          <w:b/>
          <w:szCs w:val="22"/>
        </w:rPr>
        <w:t xml:space="preserve">"Undertaking" </w:t>
      </w:r>
      <w:r w:rsidRPr="00064008">
        <w:rPr>
          <w:rFonts w:asciiTheme="minorHAnsi" w:hAnsiTheme="minorHAnsi" w:cstheme="minorHAnsi"/>
          <w:szCs w:val="22"/>
        </w:rPr>
        <w:t>shall refer to the present non-disclosure undertaking (hereinafter also “the NDU”) by the Recipient.</w:t>
      </w:r>
    </w:p>
    <w:p w14:paraId="2614F552" w14:textId="77777777" w:rsidR="005B716D" w:rsidRPr="00064008" w:rsidRDefault="005B716D" w:rsidP="005A069E">
      <w:pPr>
        <w:pStyle w:val="BodyText0"/>
        <w:widowControl w:val="0"/>
        <w:tabs>
          <w:tab w:val="num" w:pos="851"/>
        </w:tabs>
        <w:spacing w:after="0" w:line="276" w:lineRule="auto"/>
        <w:jc w:val="both"/>
        <w:rPr>
          <w:rFonts w:asciiTheme="minorHAnsi" w:hAnsiTheme="minorHAnsi" w:cstheme="minorHAnsi"/>
          <w:szCs w:val="22"/>
          <w:highlight w:val="lightGray"/>
        </w:rPr>
      </w:pPr>
    </w:p>
    <w:p w14:paraId="677EE468" w14:textId="6946F41C" w:rsidR="00E85A9A" w:rsidRDefault="005B716D" w:rsidP="005A069E">
      <w:pPr>
        <w:pStyle w:val="BodyText0"/>
        <w:widowControl w:val="0"/>
        <w:tabs>
          <w:tab w:val="num" w:pos="851"/>
        </w:tabs>
        <w:spacing w:after="0" w:line="276" w:lineRule="auto"/>
        <w:jc w:val="both"/>
        <w:rPr>
          <w:rFonts w:asciiTheme="minorHAnsi" w:hAnsiTheme="minorHAnsi" w:cstheme="minorHAnsi"/>
          <w:szCs w:val="22"/>
        </w:rPr>
      </w:pPr>
      <w:r w:rsidRPr="00064008">
        <w:rPr>
          <w:rFonts w:asciiTheme="minorHAnsi" w:hAnsiTheme="minorHAnsi" w:cstheme="minorHAnsi"/>
          <w:b/>
          <w:szCs w:val="22"/>
        </w:rPr>
        <w:t xml:space="preserve">“Proprietary Information" </w:t>
      </w:r>
      <w:r w:rsidRPr="00064008">
        <w:rPr>
          <w:rFonts w:asciiTheme="minorHAnsi" w:hAnsiTheme="minorHAnsi" w:cstheme="minorHAnsi"/>
          <w:szCs w:val="22"/>
        </w:rPr>
        <w:t xml:space="preserve">shall mean </w:t>
      </w:r>
      <w:r w:rsidR="00E85A9A">
        <w:rPr>
          <w:rFonts w:asciiTheme="minorHAnsi" w:hAnsiTheme="minorHAnsi" w:cstheme="minorHAnsi"/>
          <w:szCs w:val="22"/>
        </w:rPr>
        <w:t xml:space="preserve">the following document to this Tender Procedure: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014"/>
        <w:gridCol w:w="6700"/>
      </w:tblGrid>
      <w:tr w:rsidR="00E85A9A" w:rsidRPr="00D04E2E" w14:paraId="138EABE7" w14:textId="77777777" w:rsidTr="00E828B5">
        <w:trPr>
          <w:trHeight w:val="242"/>
        </w:trPr>
        <w:tc>
          <w:tcPr>
            <w:tcW w:w="2014" w:type="dxa"/>
          </w:tcPr>
          <w:p w14:paraId="3F90BB41" w14:textId="29292FC4" w:rsidR="00E85A9A" w:rsidRPr="00E828B5" w:rsidRDefault="002C3DF9" w:rsidP="00983626">
            <w:pPr>
              <w:rPr>
                <w:rFonts w:asciiTheme="minorHAnsi" w:hAnsiTheme="minorHAnsi" w:cs="Arial"/>
                <w:sz w:val="22"/>
                <w:szCs w:val="22"/>
              </w:rPr>
            </w:pPr>
            <w:r>
              <w:rPr>
                <w:rFonts w:asciiTheme="minorHAnsi" w:hAnsiTheme="minorHAnsi" w:cstheme="minorHAnsi"/>
                <w:sz w:val="22"/>
                <w:szCs w:val="22"/>
              </w:rPr>
              <w:t>Annex I.E</w:t>
            </w:r>
          </w:p>
        </w:tc>
        <w:tc>
          <w:tcPr>
            <w:tcW w:w="6700" w:type="dxa"/>
          </w:tcPr>
          <w:p w14:paraId="2E6C809C" w14:textId="2E5E0DDF" w:rsidR="00E85A9A" w:rsidRPr="00E828B5" w:rsidRDefault="002C3DF9" w:rsidP="002C3DF9">
            <w:pPr>
              <w:rPr>
                <w:rFonts w:asciiTheme="minorHAnsi" w:hAnsiTheme="minorHAnsi" w:cs="Arial"/>
                <w:sz w:val="22"/>
                <w:szCs w:val="22"/>
              </w:rPr>
            </w:pPr>
            <w:r w:rsidRPr="002C3DF9">
              <w:rPr>
                <w:rFonts w:asciiTheme="minorHAnsi" w:hAnsiTheme="minorHAnsi" w:cstheme="minorHAnsi"/>
                <w:sz w:val="22"/>
                <w:szCs w:val="22"/>
              </w:rPr>
              <w:t>List of GSA Staff Members c</w:t>
            </w:r>
            <w:r>
              <w:rPr>
                <w:rFonts w:asciiTheme="minorHAnsi" w:hAnsiTheme="minorHAnsi" w:cstheme="minorHAnsi"/>
                <w:sz w:val="22"/>
                <w:szCs w:val="22"/>
              </w:rPr>
              <w:t>oncerned by insurances policies</w:t>
            </w:r>
          </w:p>
        </w:tc>
      </w:tr>
    </w:tbl>
    <w:p w14:paraId="0D140024" w14:textId="3B7C8340" w:rsidR="005B716D" w:rsidRPr="00064008" w:rsidRDefault="005B716D" w:rsidP="005A069E">
      <w:pPr>
        <w:pStyle w:val="BodyText0"/>
        <w:widowControl w:val="0"/>
        <w:tabs>
          <w:tab w:val="num" w:pos="851"/>
        </w:tabs>
        <w:spacing w:after="0" w:line="276" w:lineRule="auto"/>
        <w:jc w:val="both"/>
        <w:rPr>
          <w:rFonts w:asciiTheme="minorHAnsi" w:hAnsiTheme="minorHAnsi" w:cstheme="minorHAnsi"/>
          <w:szCs w:val="22"/>
        </w:rPr>
      </w:pPr>
    </w:p>
    <w:p w14:paraId="2ADBBB88" w14:textId="77777777" w:rsidR="005B716D" w:rsidRPr="00064008" w:rsidRDefault="005B716D" w:rsidP="005A069E">
      <w:pPr>
        <w:pStyle w:val="BodyText0"/>
        <w:widowControl w:val="0"/>
        <w:tabs>
          <w:tab w:val="num" w:pos="851"/>
        </w:tabs>
        <w:spacing w:after="0" w:line="276" w:lineRule="auto"/>
        <w:jc w:val="both"/>
        <w:rPr>
          <w:rFonts w:asciiTheme="minorHAnsi" w:hAnsiTheme="minorHAnsi" w:cstheme="minorHAnsi"/>
          <w:szCs w:val="22"/>
        </w:rPr>
      </w:pPr>
      <w:r w:rsidRPr="00064008">
        <w:rPr>
          <w:rFonts w:asciiTheme="minorHAnsi" w:hAnsiTheme="minorHAnsi" w:cstheme="minorHAnsi"/>
          <w:b/>
          <w:szCs w:val="22"/>
        </w:rPr>
        <w:t>“Contract”</w:t>
      </w:r>
      <w:r w:rsidRPr="00064008">
        <w:rPr>
          <w:rFonts w:asciiTheme="minorHAnsi" w:hAnsiTheme="minorHAnsi" w:cstheme="minorHAnsi"/>
          <w:szCs w:val="22"/>
        </w:rPr>
        <w:t xml:space="preserve"> shall refer to the legal commitment envisaged to be entered into between the Agency and the tenderer as a result of the Procurement Procedure. </w:t>
      </w:r>
    </w:p>
    <w:p w14:paraId="4FCCD29E" w14:textId="77777777" w:rsidR="005B716D" w:rsidRPr="00064008" w:rsidRDefault="005B716D" w:rsidP="005A069E">
      <w:pPr>
        <w:pStyle w:val="BodyText0"/>
        <w:widowControl w:val="0"/>
        <w:tabs>
          <w:tab w:val="num" w:pos="851"/>
        </w:tabs>
        <w:spacing w:after="0" w:line="276" w:lineRule="auto"/>
        <w:jc w:val="both"/>
        <w:rPr>
          <w:rFonts w:asciiTheme="minorHAnsi" w:hAnsiTheme="minorHAnsi" w:cstheme="minorHAnsi"/>
          <w:szCs w:val="22"/>
        </w:rPr>
      </w:pPr>
    </w:p>
    <w:p w14:paraId="7FB8E0BE" w14:textId="50A37089" w:rsidR="005B716D" w:rsidRPr="00064008" w:rsidRDefault="005B716D" w:rsidP="005A069E">
      <w:pPr>
        <w:pStyle w:val="BodyText0"/>
        <w:widowControl w:val="0"/>
        <w:tabs>
          <w:tab w:val="num" w:pos="851"/>
        </w:tabs>
        <w:spacing w:after="0" w:line="276" w:lineRule="auto"/>
        <w:jc w:val="both"/>
        <w:rPr>
          <w:rFonts w:asciiTheme="minorHAnsi" w:hAnsiTheme="minorHAnsi" w:cstheme="minorHAnsi"/>
          <w:szCs w:val="22"/>
        </w:rPr>
      </w:pPr>
      <w:r w:rsidRPr="00064008">
        <w:rPr>
          <w:rFonts w:asciiTheme="minorHAnsi" w:hAnsiTheme="minorHAnsi" w:cstheme="minorHAnsi"/>
          <w:b/>
          <w:szCs w:val="22"/>
        </w:rPr>
        <w:t>“Procurement Procedure”</w:t>
      </w:r>
      <w:r w:rsidRPr="00064008">
        <w:rPr>
          <w:rFonts w:asciiTheme="minorHAnsi" w:hAnsiTheme="minorHAnsi" w:cstheme="minorHAnsi"/>
          <w:szCs w:val="22"/>
        </w:rPr>
        <w:t xml:space="preserve"> shall refer to procurement pro</w:t>
      </w:r>
      <w:r w:rsidR="00172D54" w:rsidRPr="00064008">
        <w:rPr>
          <w:rFonts w:asciiTheme="minorHAnsi" w:hAnsiTheme="minorHAnsi" w:cstheme="minorHAnsi"/>
          <w:szCs w:val="22"/>
        </w:rPr>
        <w:t xml:space="preserve">cess with reference </w:t>
      </w:r>
      <w:r w:rsidR="002C3DF9">
        <w:rPr>
          <w:rFonts w:asciiTheme="minorHAnsi" w:hAnsiTheme="minorHAnsi" w:cstheme="minorHAnsi"/>
          <w:szCs w:val="22"/>
        </w:rPr>
        <w:t>GSA/OP/15</w:t>
      </w:r>
      <w:r w:rsidR="00510298">
        <w:rPr>
          <w:rFonts w:asciiTheme="minorHAnsi" w:hAnsiTheme="minorHAnsi" w:cstheme="minorHAnsi"/>
          <w:szCs w:val="22"/>
        </w:rPr>
        <w:t>/19</w:t>
      </w:r>
      <w:r w:rsidRPr="00064008">
        <w:rPr>
          <w:rFonts w:asciiTheme="minorHAnsi" w:hAnsiTheme="minorHAnsi" w:cstheme="minorHAnsi"/>
          <w:szCs w:val="22"/>
        </w:rPr>
        <w:t xml:space="preserve"> – "</w:t>
      </w:r>
      <w:r w:rsidR="002C3DF9" w:rsidRPr="002C3DF9">
        <w:rPr>
          <w:rFonts w:asciiTheme="minorHAnsi" w:hAnsiTheme="minorHAnsi" w:cstheme="minorHAnsi"/>
          <w:szCs w:val="22"/>
        </w:rPr>
        <w:t>Complementary health insurance</w:t>
      </w:r>
      <w:r w:rsidRPr="00064008">
        <w:rPr>
          <w:rFonts w:asciiTheme="minorHAnsi" w:hAnsiTheme="minorHAnsi" w:cstheme="minorHAnsi"/>
          <w:szCs w:val="22"/>
        </w:rPr>
        <w:t>"</w:t>
      </w:r>
    </w:p>
    <w:p w14:paraId="7292E80F" w14:textId="77777777" w:rsidR="005B716D" w:rsidRPr="00064008" w:rsidRDefault="005B716D" w:rsidP="005A069E">
      <w:pPr>
        <w:pStyle w:val="BodyText0"/>
        <w:widowControl w:val="0"/>
        <w:tabs>
          <w:tab w:val="num" w:pos="851"/>
        </w:tabs>
        <w:spacing w:after="0" w:line="276" w:lineRule="auto"/>
        <w:jc w:val="both"/>
        <w:rPr>
          <w:rFonts w:asciiTheme="minorHAnsi" w:hAnsiTheme="minorHAnsi" w:cstheme="minorHAnsi"/>
          <w:szCs w:val="22"/>
        </w:rPr>
      </w:pPr>
    </w:p>
    <w:p w14:paraId="08DD7E37" w14:textId="77777777" w:rsidR="005B716D" w:rsidRPr="00064008" w:rsidRDefault="005B716D" w:rsidP="005A069E">
      <w:pPr>
        <w:pStyle w:val="BodyText0"/>
        <w:widowControl w:val="0"/>
        <w:tabs>
          <w:tab w:val="num" w:pos="851"/>
        </w:tabs>
        <w:spacing w:after="0" w:line="276" w:lineRule="auto"/>
        <w:jc w:val="both"/>
        <w:rPr>
          <w:rFonts w:asciiTheme="minorHAnsi" w:hAnsiTheme="minorHAnsi" w:cstheme="minorHAnsi"/>
          <w:szCs w:val="22"/>
        </w:rPr>
      </w:pPr>
      <w:r w:rsidRPr="00064008">
        <w:rPr>
          <w:rFonts w:asciiTheme="minorHAnsi" w:hAnsiTheme="minorHAnsi" w:cstheme="minorHAnsi"/>
          <w:b/>
          <w:szCs w:val="22"/>
        </w:rPr>
        <w:t xml:space="preserve">"Purpose" </w:t>
      </w:r>
      <w:r w:rsidRPr="00064008">
        <w:rPr>
          <w:rFonts w:asciiTheme="minorHAnsi" w:hAnsiTheme="minorHAnsi" w:cstheme="minorHAnsi"/>
          <w:szCs w:val="22"/>
        </w:rPr>
        <w:t>shall refer to the Recipient’s activities for preparing the tender subject to the Procurement Procedure and, in case of award, the Recipient’s activities related to the provision of services</w:t>
      </w:r>
      <w:r w:rsidR="005C0111" w:rsidRPr="00064008">
        <w:rPr>
          <w:rFonts w:asciiTheme="minorHAnsi" w:hAnsiTheme="minorHAnsi" w:cstheme="minorHAnsi"/>
          <w:szCs w:val="22"/>
        </w:rPr>
        <w:t xml:space="preserve"> </w:t>
      </w:r>
      <w:r w:rsidRPr="00064008">
        <w:rPr>
          <w:rFonts w:asciiTheme="minorHAnsi" w:hAnsiTheme="minorHAnsi" w:cstheme="minorHAnsi"/>
          <w:szCs w:val="22"/>
        </w:rPr>
        <w:t>subject to the corresponding Contract.</w:t>
      </w:r>
    </w:p>
    <w:p w14:paraId="343FB3B6"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p>
    <w:p w14:paraId="0ADE1BA5" w14:textId="77777777" w:rsidR="005B716D" w:rsidRPr="00064008" w:rsidRDefault="005B716D" w:rsidP="005A069E">
      <w:pPr>
        <w:pStyle w:val="BodyText0"/>
        <w:widowControl w:val="0"/>
        <w:spacing w:after="0" w:line="276" w:lineRule="auto"/>
        <w:ind w:left="1418" w:hanging="1418"/>
        <w:jc w:val="both"/>
        <w:rPr>
          <w:rFonts w:asciiTheme="minorHAnsi" w:hAnsiTheme="minorHAnsi" w:cstheme="minorHAnsi"/>
          <w:b/>
          <w:szCs w:val="22"/>
        </w:rPr>
      </w:pPr>
      <w:r w:rsidRPr="00064008">
        <w:rPr>
          <w:rFonts w:asciiTheme="minorHAnsi" w:hAnsiTheme="minorHAnsi" w:cstheme="minorHAnsi"/>
          <w:b/>
          <w:szCs w:val="22"/>
        </w:rPr>
        <w:t>Article 2 – Confidentiality and conditions of access to and use of the Proprietary Information</w:t>
      </w:r>
    </w:p>
    <w:p w14:paraId="05D74A35"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r w:rsidRPr="00064008">
        <w:rPr>
          <w:rFonts w:asciiTheme="minorHAnsi" w:hAnsiTheme="minorHAnsi" w:cstheme="minorHAnsi"/>
          <w:szCs w:val="22"/>
        </w:rPr>
        <w:t>2.1 The Proprietary Information is supplied to the Recipient solely and exclusively for the Purpose. The Proprietary Information cannot be used totally or partially, directly or indirectly, for any purpose other than the Purpose of this Undertaking, unless the GSA gives its prior written authorisation. In any case, the Recipient shall not use the Proprietary Information in a manner conflicting with the objectives of the European GNSS programmes.</w:t>
      </w:r>
    </w:p>
    <w:p w14:paraId="2F468EC0"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p>
    <w:p w14:paraId="40DF17C5"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r w:rsidRPr="00064008">
        <w:rPr>
          <w:rFonts w:asciiTheme="minorHAnsi" w:hAnsiTheme="minorHAnsi" w:cstheme="minorHAnsi"/>
          <w:szCs w:val="22"/>
        </w:rPr>
        <w:t xml:space="preserve">2.2 The Recipient shall not copy, reproduce, distribute, communicate or otherwise make available the Proprietary Information to public, either in whole or in part, unless the GSA gives its prior written authorisation. The Recipient shall keep the Proprietary Information and any copies thereof secure by effective and reasonable means in such a way as to prevent unauthorised access. The Recipient shall be responsible for any disclosure of the Proprietary Information in breach of the provisions of the present Undertaking. </w:t>
      </w:r>
    </w:p>
    <w:p w14:paraId="499FA700"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p>
    <w:p w14:paraId="0CD67AF4"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r w:rsidRPr="00064008">
        <w:rPr>
          <w:rFonts w:asciiTheme="minorHAnsi" w:hAnsiTheme="minorHAnsi" w:cstheme="minorHAnsi"/>
          <w:szCs w:val="22"/>
        </w:rPr>
        <w:t xml:space="preserve">2.3 Without prejudice to section 2.4, the Recipient shall not disclose the Proprietary Information to persons inside and outside its organisation unless such persons (for the purposes of the present clause “Receiving Persons”) have a proven need to know for the Purpose. The Recipient shall ensure that the Receiving Persons are bound by the provisions of this Undertaking and fulfil the conditions of the tender specifications of the Procurement Procedure before releasing to such persons the Proprietary Information. The Recipient shall assume full responsibility towards GSA for any breach of </w:t>
      </w:r>
      <w:r w:rsidRPr="00064008">
        <w:rPr>
          <w:rFonts w:asciiTheme="minorHAnsi" w:hAnsiTheme="minorHAnsi" w:cstheme="minorHAnsi"/>
          <w:szCs w:val="22"/>
        </w:rPr>
        <w:t xml:space="preserve">the present undertakings by the Receiving Persons. </w:t>
      </w:r>
    </w:p>
    <w:p w14:paraId="1B378EDA"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p>
    <w:p w14:paraId="3D6FFB1E" w14:textId="651B5B29" w:rsidR="005B716D" w:rsidRPr="00064008" w:rsidRDefault="005B716D" w:rsidP="005A069E">
      <w:pPr>
        <w:pStyle w:val="BodyText0"/>
        <w:widowControl w:val="0"/>
        <w:spacing w:after="0" w:line="276" w:lineRule="auto"/>
        <w:jc w:val="both"/>
        <w:rPr>
          <w:rFonts w:asciiTheme="minorHAnsi" w:hAnsiTheme="minorHAnsi" w:cstheme="minorHAnsi"/>
          <w:szCs w:val="22"/>
        </w:rPr>
      </w:pPr>
      <w:r w:rsidRPr="00064008">
        <w:rPr>
          <w:rFonts w:asciiTheme="minorHAnsi" w:hAnsiTheme="minorHAnsi" w:cstheme="minorHAnsi"/>
          <w:szCs w:val="22"/>
        </w:rPr>
        <w:t xml:space="preserve">2.4. </w:t>
      </w:r>
      <w:r w:rsidR="00C10166">
        <w:rPr>
          <w:rFonts w:asciiTheme="minorHAnsi" w:hAnsiTheme="minorHAnsi" w:cstheme="minorHAnsi"/>
          <w:szCs w:val="22"/>
        </w:rPr>
        <w:t>N/A</w:t>
      </w:r>
    </w:p>
    <w:p w14:paraId="0C01710A" w14:textId="1D62C97E" w:rsidR="005B716D" w:rsidRPr="00064008" w:rsidRDefault="005B716D" w:rsidP="005A069E">
      <w:pPr>
        <w:pStyle w:val="BodyText0"/>
        <w:widowControl w:val="0"/>
        <w:spacing w:after="0" w:line="276" w:lineRule="auto"/>
        <w:jc w:val="both"/>
        <w:rPr>
          <w:rFonts w:asciiTheme="minorHAnsi" w:hAnsiTheme="minorHAnsi" w:cstheme="minorHAnsi"/>
          <w:szCs w:val="22"/>
        </w:rPr>
      </w:pPr>
    </w:p>
    <w:p w14:paraId="2E5A3685" w14:textId="5089A605" w:rsidR="005B716D" w:rsidRPr="00064008" w:rsidRDefault="005B716D" w:rsidP="005A069E">
      <w:pPr>
        <w:pStyle w:val="BodyText0"/>
        <w:widowControl w:val="0"/>
        <w:spacing w:after="0" w:line="276" w:lineRule="auto"/>
        <w:jc w:val="both"/>
        <w:rPr>
          <w:rFonts w:asciiTheme="minorHAnsi" w:hAnsiTheme="minorHAnsi" w:cstheme="minorHAnsi"/>
          <w:szCs w:val="22"/>
        </w:rPr>
      </w:pPr>
      <w:r w:rsidRPr="00064008">
        <w:rPr>
          <w:rFonts w:asciiTheme="minorHAnsi" w:hAnsiTheme="minorHAnsi" w:cstheme="minorHAnsi"/>
          <w:szCs w:val="22"/>
        </w:rPr>
        <w:t xml:space="preserve">2.5 </w:t>
      </w:r>
      <w:r w:rsidR="00C10166">
        <w:rPr>
          <w:rFonts w:asciiTheme="minorHAnsi" w:hAnsiTheme="minorHAnsi" w:cstheme="minorHAnsi"/>
          <w:szCs w:val="22"/>
        </w:rPr>
        <w:t>N/A</w:t>
      </w:r>
    </w:p>
    <w:p w14:paraId="55EA5465"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p>
    <w:p w14:paraId="19B49CDB" w14:textId="49B73B4B" w:rsidR="005B716D" w:rsidRPr="00064008" w:rsidRDefault="005B716D" w:rsidP="005A069E">
      <w:pPr>
        <w:pStyle w:val="BodyText0"/>
        <w:widowControl w:val="0"/>
        <w:spacing w:after="0" w:line="276" w:lineRule="auto"/>
        <w:jc w:val="both"/>
        <w:rPr>
          <w:rFonts w:asciiTheme="minorHAnsi" w:hAnsiTheme="minorHAnsi" w:cstheme="minorHAnsi"/>
          <w:szCs w:val="22"/>
        </w:rPr>
      </w:pPr>
      <w:r w:rsidRPr="00064008">
        <w:rPr>
          <w:rFonts w:asciiTheme="minorHAnsi" w:hAnsiTheme="minorHAnsi" w:cstheme="minorHAnsi"/>
          <w:szCs w:val="22"/>
        </w:rPr>
        <w:t>2.6 Nothing contained in this Undertaking shall be construed as granting any right, title or interest in the Proprietary Information including any intellectual property right. The Recipient shall not itself, nor authorise any third party to, write, publish or disseminate any description of the Proprietary Information or elements of it, such as its structure or content for so long as it is bound by this Undertaking.</w:t>
      </w:r>
    </w:p>
    <w:p w14:paraId="40F24231"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p>
    <w:p w14:paraId="28E23A54" w14:textId="0394381A" w:rsidR="005B716D" w:rsidRPr="00064008" w:rsidRDefault="005B716D" w:rsidP="005A069E">
      <w:pPr>
        <w:pStyle w:val="BodyText0"/>
        <w:widowControl w:val="0"/>
        <w:spacing w:after="0" w:line="276" w:lineRule="auto"/>
        <w:jc w:val="both"/>
        <w:rPr>
          <w:rFonts w:asciiTheme="minorHAnsi" w:hAnsiTheme="minorHAnsi" w:cstheme="minorHAnsi"/>
          <w:szCs w:val="22"/>
        </w:rPr>
      </w:pPr>
      <w:r w:rsidRPr="00064008">
        <w:rPr>
          <w:rFonts w:asciiTheme="minorHAnsi" w:hAnsiTheme="minorHAnsi" w:cstheme="minorHAnsi"/>
          <w:szCs w:val="22"/>
        </w:rPr>
        <w:t xml:space="preserve">2.7 The Proprietary Information is provided "as is". The Recipient acknowledges that the GSA disclaims all warranties of any kind relating to the Proprietary Information, whether expressed or </w:t>
      </w:r>
      <w:r w:rsidRPr="00064008">
        <w:rPr>
          <w:rFonts w:asciiTheme="minorHAnsi" w:hAnsiTheme="minorHAnsi" w:cstheme="minorHAnsi"/>
          <w:szCs w:val="22"/>
        </w:rPr>
        <w:lastRenderedPageBreak/>
        <w:t>implied, including but not limited to, any implied warranty against infringement of third party property rights or as to merchantability or fitness for a particular purpose.</w:t>
      </w:r>
    </w:p>
    <w:p w14:paraId="09E46AE8"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p>
    <w:p w14:paraId="1AE5F736" w14:textId="6838FFAE" w:rsidR="005B716D" w:rsidRPr="00064008" w:rsidRDefault="005B716D" w:rsidP="005A069E">
      <w:pPr>
        <w:pStyle w:val="BodyText0"/>
        <w:widowControl w:val="0"/>
        <w:spacing w:after="0" w:line="276" w:lineRule="auto"/>
        <w:jc w:val="both"/>
        <w:rPr>
          <w:rFonts w:asciiTheme="minorHAnsi" w:hAnsiTheme="minorHAnsi" w:cstheme="minorHAnsi"/>
          <w:szCs w:val="22"/>
        </w:rPr>
      </w:pPr>
      <w:r w:rsidRPr="00064008">
        <w:rPr>
          <w:rFonts w:asciiTheme="minorHAnsi" w:hAnsiTheme="minorHAnsi" w:cstheme="minorHAnsi"/>
          <w:szCs w:val="22"/>
        </w:rPr>
        <w:t>2.8 The Recipient acknowledges and accepts that the GSA will not be liable for any damage related to the disclosure of the Proprietary Information, even when such disclosure has been authorised by the GSA, including, but not limited to, damages for loss of profit, business interruption, loss of business information, or any other pecuniary loss arising out of the use of, or inability to use, the Proprietary Information.</w:t>
      </w:r>
    </w:p>
    <w:p w14:paraId="03499D8D"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p>
    <w:p w14:paraId="3A2DCFEA" w14:textId="6DB5A5ED" w:rsidR="005B716D" w:rsidRPr="00064008" w:rsidRDefault="005B716D" w:rsidP="005A069E">
      <w:pPr>
        <w:pStyle w:val="BodyText0"/>
        <w:widowControl w:val="0"/>
        <w:spacing w:after="0" w:line="276" w:lineRule="auto"/>
        <w:jc w:val="both"/>
        <w:rPr>
          <w:rFonts w:asciiTheme="minorHAnsi" w:hAnsiTheme="minorHAnsi" w:cstheme="minorHAnsi"/>
          <w:szCs w:val="22"/>
        </w:rPr>
      </w:pPr>
      <w:r w:rsidRPr="00064008">
        <w:rPr>
          <w:rFonts w:asciiTheme="minorHAnsi" w:hAnsiTheme="minorHAnsi" w:cstheme="minorHAnsi"/>
          <w:szCs w:val="22"/>
        </w:rPr>
        <w:t>2.9 When the Recipient becomes aware of any unauthorised use of the Proprietary Information or of any unauthorised copy of the Proprietary Information or of any unauthorised derivative work, it shall immediately inform the GSA thereof.</w:t>
      </w:r>
    </w:p>
    <w:p w14:paraId="0A8E0580" w14:textId="77777777" w:rsidR="005B716D" w:rsidRPr="00064008" w:rsidRDefault="005B716D" w:rsidP="005A069E">
      <w:pPr>
        <w:pStyle w:val="BodyText0"/>
        <w:widowControl w:val="0"/>
        <w:spacing w:after="0" w:line="276" w:lineRule="auto"/>
        <w:jc w:val="both"/>
        <w:rPr>
          <w:rFonts w:asciiTheme="minorHAnsi" w:hAnsiTheme="minorHAnsi" w:cstheme="minorHAnsi"/>
          <w:szCs w:val="22"/>
        </w:rPr>
      </w:pPr>
    </w:p>
    <w:p w14:paraId="0575C08B" w14:textId="6CAB6EA1" w:rsidR="005B716D" w:rsidRPr="00064008" w:rsidRDefault="005B716D" w:rsidP="005A069E">
      <w:pPr>
        <w:spacing w:line="276" w:lineRule="auto"/>
        <w:ind w:hanging="11"/>
        <w:jc w:val="both"/>
        <w:rPr>
          <w:rFonts w:asciiTheme="minorHAnsi" w:hAnsiTheme="minorHAnsi" w:cstheme="minorHAnsi"/>
          <w:sz w:val="22"/>
          <w:szCs w:val="22"/>
        </w:rPr>
      </w:pPr>
      <w:r w:rsidRPr="00064008">
        <w:rPr>
          <w:rFonts w:asciiTheme="minorHAnsi" w:hAnsiTheme="minorHAnsi" w:cstheme="minorHAnsi"/>
          <w:sz w:val="22"/>
          <w:szCs w:val="22"/>
        </w:rPr>
        <w:t>2.10 Should the Recipient breach any of its obligations under this Undertaking, and without prejudice to the right of the GSA to seek damages, the GSA may, by written notice to the Recipient, withdraw the right to use the Proprietary Information for the Purpose.</w:t>
      </w:r>
    </w:p>
    <w:p w14:paraId="11683B16" w14:textId="77777777" w:rsidR="005B716D" w:rsidRPr="00064008" w:rsidRDefault="005B716D" w:rsidP="005A069E">
      <w:pPr>
        <w:spacing w:line="276" w:lineRule="auto"/>
        <w:ind w:hanging="11"/>
        <w:jc w:val="both"/>
        <w:rPr>
          <w:rFonts w:asciiTheme="minorHAnsi" w:hAnsiTheme="minorHAnsi" w:cstheme="minorHAnsi"/>
          <w:sz w:val="22"/>
          <w:szCs w:val="22"/>
        </w:rPr>
      </w:pPr>
    </w:p>
    <w:p w14:paraId="66AF835F" w14:textId="77777777" w:rsidR="005B716D" w:rsidRPr="00064008" w:rsidRDefault="005B716D" w:rsidP="005A069E">
      <w:pPr>
        <w:pStyle w:val="BodyText0"/>
        <w:widowControl w:val="0"/>
        <w:spacing w:after="0" w:line="276" w:lineRule="auto"/>
        <w:jc w:val="both"/>
        <w:rPr>
          <w:rFonts w:asciiTheme="minorHAnsi" w:hAnsiTheme="minorHAnsi" w:cstheme="minorHAnsi"/>
          <w:b/>
          <w:szCs w:val="22"/>
        </w:rPr>
      </w:pPr>
    </w:p>
    <w:p w14:paraId="764FBF2E" w14:textId="77777777" w:rsidR="005B716D" w:rsidRPr="00064008" w:rsidRDefault="005B716D" w:rsidP="005A069E">
      <w:pPr>
        <w:pStyle w:val="BodyText0"/>
        <w:widowControl w:val="0"/>
        <w:spacing w:after="0" w:line="276" w:lineRule="auto"/>
        <w:jc w:val="both"/>
        <w:rPr>
          <w:rFonts w:asciiTheme="minorHAnsi" w:hAnsiTheme="minorHAnsi" w:cstheme="minorHAnsi"/>
          <w:b/>
          <w:szCs w:val="22"/>
        </w:rPr>
      </w:pPr>
      <w:r w:rsidRPr="00064008">
        <w:rPr>
          <w:rFonts w:asciiTheme="minorHAnsi" w:hAnsiTheme="minorHAnsi" w:cstheme="minorHAnsi"/>
          <w:b/>
          <w:szCs w:val="22"/>
        </w:rPr>
        <w:t>Article 3 – Limitation on protection of the Proprietary Information</w:t>
      </w:r>
    </w:p>
    <w:p w14:paraId="6C664896" w14:textId="77777777" w:rsidR="005B716D" w:rsidRPr="00064008" w:rsidRDefault="005B716D" w:rsidP="005A069E">
      <w:pPr>
        <w:widowControl w:val="0"/>
        <w:tabs>
          <w:tab w:val="left" w:pos="0"/>
          <w:tab w:val="left" w:pos="993"/>
        </w:tabs>
        <w:spacing w:line="276" w:lineRule="auto"/>
        <w:jc w:val="both"/>
        <w:rPr>
          <w:rFonts w:asciiTheme="minorHAnsi" w:hAnsiTheme="minorHAnsi" w:cstheme="minorHAnsi"/>
          <w:sz w:val="22"/>
          <w:szCs w:val="22"/>
        </w:rPr>
      </w:pPr>
    </w:p>
    <w:p w14:paraId="2AFB8C84" w14:textId="77777777" w:rsidR="005B716D" w:rsidRPr="00064008" w:rsidRDefault="005B716D" w:rsidP="005A069E">
      <w:pPr>
        <w:widowControl w:val="0"/>
        <w:tabs>
          <w:tab w:val="left" w:pos="0"/>
        </w:tabs>
        <w:spacing w:line="276" w:lineRule="auto"/>
        <w:jc w:val="both"/>
        <w:rPr>
          <w:rFonts w:asciiTheme="minorHAnsi" w:hAnsiTheme="minorHAnsi" w:cstheme="minorHAnsi"/>
          <w:sz w:val="22"/>
          <w:szCs w:val="22"/>
        </w:rPr>
      </w:pPr>
      <w:r w:rsidRPr="00064008">
        <w:rPr>
          <w:rFonts w:asciiTheme="minorHAnsi" w:hAnsiTheme="minorHAnsi" w:cstheme="minorHAnsi"/>
          <w:sz w:val="22"/>
          <w:szCs w:val="22"/>
        </w:rPr>
        <w:t>The obligations set out in Article 2 are not applicable to information for which the Recipient can demonstrate that it:</w:t>
      </w:r>
    </w:p>
    <w:p w14:paraId="0F4A7EB2" w14:textId="77777777" w:rsidR="005B716D" w:rsidRPr="00064008" w:rsidRDefault="005B716D" w:rsidP="005A069E">
      <w:pPr>
        <w:pStyle w:val="ListParagraph"/>
        <w:numPr>
          <w:ilvl w:val="0"/>
          <w:numId w:val="46"/>
        </w:numPr>
        <w:spacing w:line="276" w:lineRule="auto"/>
        <w:contextualSpacing w:val="0"/>
        <w:jc w:val="both"/>
        <w:rPr>
          <w:rFonts w:asciiTheme="minorHAnsi" w:hAnsiTheme="minorHAnsi" w:cstheme="minorHAnsi"/>
          <w:sz w:val="22"/>
          <w:szCs w:val="22"/>
        </w:rPr>
      </w:pPr>
      <w:r w:rsidRPr="00064008">
        <w:rPr>
          <w:rFonts w:asciiTheme="minorHAnsi" w:hAnsiTheme="minorHAnsi" w:cstheme="minorHAnsi"/>
          <w:sz w:val="22"/>
          <w:szCs w:val="22"/>
        </w:rPr>
        <w:t xml:space="preserve">has come into the public domain prior to, or after, the date of receipt of the Proprietary Information from the GSA through no fault or </w:t>
      </w:r>
      <w:proofErr w:type="spellStart"/>
      <w:r w:rsidRPr="00064008">
        <w:rPr>
          <w:rFonts w:asciiTheme="minorHAnsi" w:hAnsiTheme="minorHAnsi" w:cstheme="minorHAnsi"/>
          <w:sz w:val="22"/>
          <w:szCs w:val="22"/>
        </w:rPr>
        <w:t>unauthorised</w:t>
      </w:r>
      <w:proofErr w:type="spellEnd"/>
      <w:r w:rsidRPr="00064008">
        <w:rPr>
          <w:rFonts w:asciiTheme="minorHAnsi" w:hAnsiTheme="minorHAnsi" w:cstheme="minorHAnsi"/>
          <w:sz w:val="22"/>
          <w:szCs w:val="22"/>
        </w:rPr>
        <w:t xml:space="preserve"> act of the Recipient;</w:t>
      </w:r>
    </w:p>
    <w:p w14:paraId="37EB24DE" w14:textId="77777777" w:rsidR="005B716D" w:rsidRPr="00064008" w:rsidRDefault="005B716D" w:rsidP="005A069E">
      <w:pPr>
        <w:pStyle w:val="ListParagraph"/>
        <w:numPr>
          <w:ilvl w:val="0"/>
          <w:numId w:val="46"/>
        </w:numPr>
        <w:spacing w:line="276" w:lineRule="auto"/>
        <w:contextualSpacing w:val="0"/>
        <w:jc w:val="both"/>
        <w:rPr>
          <w:rFonts w:asciiTheme="minorHAnsi" w:hAnsiTheme="minorHAnsi" w:cstheme="minorHAnsi"/>
          <w:sz w:val="22"/>
          <w:szCs w:val="22"/>
        </w:rPr>
      </w:pPr>
      <w:r w:rsidRPr="00064008">
        <w:rPr>
          <w:rFonts w:asciiTheme="minorHAnsi" w:hAnsiTheme="minorHAnsi" w:cstheme="minorHAnsi"/>
          <w:sz w:val="22"/>
          <w:szCs w:val="22"/>
        </w:rPr>
        <w:t>was already lawfully developed or acquired by the Recipient at the date of receipt of the Proprietary Information from the GSA;</w:t>
      </w:r>
    </w:p>
    <w:p w14:paraId="52F226F3" w14:textId="77777777" w:rsidR="005B716D" w:rsidRPr="00064008" w:rsidRDefault="005B716D" w:rsidP="005A069E">
      <w:pPr>
        <w:pStyle w:val="ListParagraph"/>
        <w:numPr>
          <w:ilvl w:val="0"/>
          <w:numId w:val="46"/>
        </w:numPr>
        <w:spacing w:line="276" w:lineRule="auto"/>
        <w:contextualSpacing w:val="0"/>
        <w:jc w:val="both"/>
        <w:rPr>
          <w:rFonts w:asciiTheme="minorHAnsi" w:hAnsiTheme="minorHAnsi" w:cstheme="minorHAnsi"/>
          <w:sz w:val="22"/>
          <w:szCs w:val="22"/>
        </w:rPr>
      </w:pPr>
      <w:r w:rsidRPr="00064008">
        <w:rPr>
          <w:rFonts w:asciiTheme="minorHAnsi" w:hAnsiTheme="minorHAnsi" w:cstheme="minorHAnsi"/>
          <w:sz w:val="22"/>
          <w:szCs w:val="22"/>
        </w:rPr>
        <w:t>has been or is published without violation of this Undertaking;</w:t>
      </w:r>
    </w:p>
    <w:p w14:paraId="2ECD0B00" w14:textId="77777777" w:rsidR="005B716D" w:rsidRPr="00064008" w:rsidRDefault="005B716D" w:rsidP="005A069E">
      <w:pPr>
        <w:pStyle w:val="ListParagraph"/>
        <w:numPr>
          <w:ilvl w:val="0"/>
          <w:numId w:val="46"/>
        </w:numPr>
        <w:spacing w:line="276" w:lineRule="auto"/>
        <w:contextualSpacing w:val="0"/>
        <w:jc w:val="both"/>
        <w:rPr>
          <w:rFonts w:asciiTheme="minorHAnsi" w:hAnsiTheme="minorHAnsi" w:cstheme="minorHAnsi"/>
          <w:sz w:val="22"/>
          <w:szCs w:val="22"/>
        </w:rPr>
      </w:pPr>
      <w:r w:rsidRPr="00064008">
        <w:rPr>
          <w:rFonts w:asciiTheme="minorHAnsi" w:hAnsiTheme="minorHAnsi" w:cstheme="minorHAnsi"/>
          <w:sz w:val="22"/>
          <w:szCs w:val="22"/>
        </w:rPr>
        <w:t>was lawfully obtained by the Recipient without restriction and without breach of this Undertaking from a third party, who is in lawful possession thereof, and under no obligation of confidence to the GSA;</w:t>
      </w:r>
    </w:p>
    <w:p w14:paraId="0B2BC6DC" w14:textId="77777777" w:rsidR="005B716D" w:rsidRPr="00064008" w:rsidRDefault="005B716D" w:rsidP="005A069E">
      <w:pPr>
        <w:pStyle w:val="ListParagraph"/>
        <w:numPr>
          <w:ilvl w:val="0"/>
          <w:numId w:val="46"/>
        </w:numPr>
        <w:spacing w:line="276" w:lineRule="auto"/>
        <w:contextualSpacing w:val="0"/>
        <w:jc w:val="both"/>
        <w:rPr>
          <w:rFonts w:asciiTheme="minorHAnsi" w:hAnsiTheme="minorHAnsi" w:cstheme="minorHAnsi"/>
          <w:sz w:val="22"/>
          <w:szCs w:val="22"/>
        </w:rPr>
      </w:pPr>
      <w:r w:rsidRPr="00064008">
        <w:rPr>
          <w:rFonts w:asciiTheme="minorHAnsi" w:hAnsiTheme="minorHAnsi" w:cstheme="minorHAnsi"/>
          <w:sz w:val="22"/>
          <w:szCs w:val="22"/>
        </w:rPr>
        <w:t>is disclosed pursuant to a request of a governmental or jurisdictional authority or is disclosed according to the law or regulations of any country with jurisdiction over the Recipient; in either case the Recipient, subject to possible constraints of such governmental or jurisdictional authority, shall immediately give the GSA a written notice of the above request and shall reasonably cooperate with the GSA in order to avoid or limit such disclosure; or</w:t>
      </w:r>
    </w:p>
    <w:p w14:paraId="2978A0D1" w14:textId="77777777" w:rsidR="005B716D" w:rsidRPr="00064008" w:rsidRDefault="005B716D" w:rsidP="005A069E">
      <w:pPr>
        <w:pStyle w:val="ListParagraph"/>
        <w:numPr>
          <w:ilvl w:val="0"/>
          <w:numId w:val="46"/>
        </w:numPr>
        <w:spacing w:line="276" w:lineRule="auto"/>
        <w:contextualSpacing w:val="0"/>
        <w:jc w:val="both"/>
        <w:rPr>
          <w:rFonts w:asciiTheme="minorHAnsi" w:hAnsiTheme="minorHAnsi" w:cstheme="minorHAnsi"/>
          <w:sz w:val="22"/>
          <w:szCs w:val="22"/>
        </w:rPr>
      </w:pPr>
      <w:proofErr w:type="gramStart"/>
      <w:r w:rsidRPr="00064008">
        <w:rPr>
          <w:rFonts w:asciiTheme="minorHAnsi" w:hAnsiTheme="minorHAnsi" w:cstheme="minorHAnsi"/>
          <w:sz w:val="22"/>
          <w:szCs w:val="22"/>
        </w:rPr>
        <w:t>was</w:t>
      </w:r>
      <w:proofErr w:type="gramEnd"/>
      <w:r w:rsidRPr="00064008">
        <w:rPr>
          <w:rFonts w:asciiTheme="minorHAnsi" w:hAnsiTheme="minorHAnsi" w:cstheme="minorHAnsi"/>
          <w:sz w:val="22"/>
          <w:szCs w:val="22"/>
        </w:rPr>
        <w:t xml:space="preserve"> disclosed and/or used without restriction pursuant to written </w:t>
      </w:r>
      <w:proofErr w:type="spellStart"/>
      <w:r w:rsidRPr="00064008">
        <w:rPr>
          <w:rFonts w:asciiTheme="minorHAnsi" w:hAnsiTheme="minorHAnsi" w:cstheme="minorHAnsi"/>
          <w:sz w:val="22"/>
          <w:szCs w:val="22"/>
        </w:rPr>
        <w:t>authorisation</w:t>
      </w:r>
      <w:proofErr w:type="spellEnd"/>
      <w:r w:rsidRPr="00064008">
        <w:rPr>
          <w:rFonts w:asciiTheme="minorHAnsi" w:hAnsiTheme="minorHAnsi" w:cstheme="minorHAnsi"/>
          <w:sz w:val="22"/>
          <w:szCs w:val="22"/>
        </w:rPr>
        <w:t xml:space="preserve"> from the GSA. </w:t>
      </w:r>
    </w:p>
    <w:p w14:paraId="13BE42ED" w14:textId="77777777" w:rsidR="005B716D" w:rsidRPr="00064008" w:rsidRDefault="005B716D" w:rsidP="005A069E">
      <w:pPr>
        <w:widowControl w:val="0"/>
        <w:tabs>
          <w:tab w:val="left" w:pos="0"/>
          <w:tab w:val="left" w:pos="993"/>
        </w:tabs>
        <w:spacing w:line="276" w:lineRule="auto"/>
        <w:jc w:val="both"/>
        <w:rPr>
          <w:rFonts w:asciiTheme="minorHAnsi" w:hAnsiTheme="minorHAnsi" w:cstheme="minorHAnsi"/>
          <w:sz w:val="22"/>
          <w:szCs w:val="22"/>
        </w:rPr>
      </w:pPr>
    </w:p>
    <w:p w14:paraId="051A3F24" w14:textId="77777777" w:rsidR="005B716D" w:rsidRPr="00064008" w:rsidRDefault="005B716D" w:rsidP="005A069E">
      <w:pPr>
        <w:widowControl w:val="0"/>
        <w:spacing w:line="276" w:lineRule="auto"/>
        <w:ind w:left="1276" w:hanging="1276"/>
        <w:rPr>
          <w:rFonts w:asciiTheme="minorHAnsi" w:hAnsiTheme="minorHAnsi" w:cstheme="minorHAnsi"/>
          <w:b/>
          <w:sz w:val="22"/>
          <w:szCs w:val="22"/>
        </w:rPr>
      </w:pPr>
      <w:r w:rsidRPr="00064008">
        <w:rPr>
          <w:rFonts w:asciiTheme="minorHAnsi" w:hAnsiTheme="minorHAnsi" w:cstheme="minorHAnsi"/>
          <w:b/>
          <w:sz w:val="22"/>
          <w:szCs w:val="22"/>
        </w:rPr>
        <w:t>Article 4 – Duration of this Undertaking and protection of the Proprietary Information</w:t>
      </w:r>
    </w:p>
    <w:p w14:paraId="5AF4EEAA" w14:textId="77777777" w:rsidR="005B716D" w:rsidRPr="00064008" w:rsidRDefault="005B716D" w:rsidP="005A069E">
      <w:pPr>
        <w:widowControl w:val="0"/>
        <w:spacing w:line="276" w:lineRule="auto"/>
        <w:ind w:left="360" w:hanging="360"/>
        <w:rPr>
          <w:rFonts w:asciiTheme="minorHAnsi" w:hAnsiTheme="minorHAnsi" w:cstheme="minorHAnsi"/>
          <w:sz w:val="22"/>
          <w:szCs w:val="22"/>
        </w:rPr>
      </w:pPr>
    </w:p>
    <w:p w14:paraId="0174DE82" w14:textId="50B1212D" w:rsidR="005B716D" w:rsidRPr="00064008" w:rsidRDefault="005B716D" w:rsidP="005A069E">
      <w:pPr>
        <w:widowControl w:val="0"/>
        <w:spacing w:line="276" w:lineRule="auto"/>
        <w:jc w:val="both"/>
        <w:rPr>
          <w:rFonts w:asciiTheme="minorHAnsi" w:hAnsiTheme="minorHAnsi" w:cstheme="minorHAnsi"/>
          <w:sz w:val="22"/>
          <w:szCs w:val="22"/>
        </w:rPr>
      </w:pPr>
      <w:r w:rsidRPr="00064008">
        <w:rPr>
          <w:rFonts w:asciiTheme="minorHAnsi" w:hAnsiTheme="minorHAnsi" w:cstheme="minorHAnsi"/>
          <w:sz w:val="22"/>
          <w:szCs w:val="22"/>
        </w:rPr>
        <w:t xml:space="preserve">4.1 The effective date of this Undertaking shall be the date on which it is signed. This Undertaking </w:t>
      </w:r>
      <w:r w:rsidRPr="00064008">
        <w:rPr>
          <w:rFonts w:asciiTheme="minorHAnsi" w:hAnsiTheme="minorHAnsi" w:cstheme="minorHAnsi"/>
          <w:sz w:val="22"/>
          <w:szCs w:val="22"/>
        </w:rPr>
        <w:lastRenderedPageBreak/>
        <w:t>shall remain in force for 10 (ten) years as from its signature unless a Contract is signed including confidentiality obligations according to the following paragraph. Following signature of such a Contract as a result of the tender, any information exchanged for the purpose of conclusion and execution of the Contract signed following the tender is not covered by this Undertaking but by the resulting Contract.</w:t>
      </w:r>
    </w:p>
    <w:p w14:paraId="7B88C02B" w14:textId="77777777" w:rsidR="005B716D" w:rsidRPr="007E3F3B" w:rsidRDefault="005B716D" w:rsidP="005A069E">
      <w:pPr>
        <w:widowControl w:val="0"/>
        <w:spacing w:line="276" w:lineRule="auto"/>
        <w:jc w:val="both"/>
        <w:rPr>
          <w:rFonts w:asciiTheme="minorHAnsi" w:hAnsiTheme="minorHAnsi" w:cstheme="minorHAnsi"/>
          <w:sz w:val="22"/>
          <w:szCs w:val="22"/>
        </w:rPr>
      </w:pPr>
      <w:bookmarkStart w:id="0" w:name="_GoBack"/>
      <w:bookmarkEnd w:id="0"/>
    </w:p>
    <w:p w14:paraId="083B27B4" w14:textId="693643E9" w:rsidR="005B716D" w:rsidRPr="007E3F3B" w:rsidRDefault="005B716D" w:rsidP="005A069E">
      <w:pPr>
        <w:spacing w:line="276" w:lineRule="auto"/>
        <w:jc w:val="both"/>
        <w:rPr>
          <w:rFonts w:cs="Calibri"/>
          <w:sz w:val="22"/>
          <w:szCs w:val="22"/>
        </w:rPr>
      </w:pPr>
      <w:r w:rsidRPr="007E3F3B">
        <w:rPr>
          <w:rFonts w:asciiTheme="minorHAnsi" w:hAnsiTheme="minorHAnsi" w:cstheme="minorHAnsi"/>
          <w:sz w:val="22"/>
          <w:szCs w:val="22"/>
        </w:rPr>
        <w:t xml:space="preserve">4.2 </w:t>
      </w:r>
      <w:r w:rsidR="00C10166" w:rsidRPr="007E3F3B">
        <w:rPr>
          <w:rFonts w:cs="Calibri"/>
          <w:sz w:val="22"/>
          <w:szCs w:val="22"/>
        </w:rPr>
        <w:t>Upon the expiration of this Undertaking, the Recipient shall destroy all the Proprietary Information and any copies of it. The destruction shall be certified in writing by the Recipient and sent to</w:t>
      </w:r>
      <w:r w:rsidR="007E3F3B" w:rsidRPr="007E3F3B">
        <w:rPr>
          <w:rFonts w:cs="Calibri"/>
          <w:sz w:val="22"/>
          <w:szCs w:val="22"/>
        </w:rPr>
        <w:t xml:space="preserve"> the GSA to </w:t>
      </w:r>
      <w:hyperlink r:id="rId11" w:history="1">
        <w:r w:rsidR="007E3F3B" w:rsidRPr="007E3F3B">
          <w:rPr>
            <w:rStyle w:val="Hyperlink"/>
            <w:rFonts w:cs="Calibri"/>
            <w:sz w:val="22"/>
            <w:szCs w:val="22"/>
          </w:rPr>
          <w:t>legal@gsa.europa.eu</w:t>
        </w:r>
      </w:hyperlink>
      <w:r w:rsidR="00C10166" w:rsidRPr="007E3F3B">
        <w:rPr>
          <w:rFonts w:cs="Calibri"/>
          <w:sz w:val="22"/>
          <w:szCs w:val="22"/>
        </w:rPr>
        <w:t>.</w:t>
      </w:r>
    </w:p>
    <w:p w14:paraId="7EE4785E" w14:textId="77777777" w:rsidR="007E3F3B" w:rsidRPr="00064008" w:rsidRDefault="007E3F3B" w:rsidP="005A069E">
      <w:pPr>
        <w:spacing w:line="276" w:lineRule="auto"/>
        <w:jc w:val="both"/>
        <w:rPr>
          <w:rFonts w:asciiTheme="minorHAnsi" w:hAnsiTheme="minorHAnsi" w:cstheme="minorHAnsi"/>
          <w:sz w:val="22"/>
          <w:szCs w:val="22"/>
        </w:rPr>
      </w:pPr>
    </w:p>
    <w:p w14:paraId="606ED7A4" w14:textId="62BDCC10" w:rsidR="005B716D" w:rsidRPr="00064008" w:rsidRDefault="005B716D" w:rsidP="005A069E">
      <w:pPr>
        <w:spacing w:line="276" w:lineRule="auto"/>
        <w:jc w:val="both"/>
        <w:rPr>
          <w:rFonts w:asciiTheme="minorHAnsi" w:hAnsiTheme="minorHAnsi" w:cstheme="minorHAnsi"/>
          <w:sz w:val="22"/>
          <w:szCs w:val="22"/>
        </w:rPr>
      </w:pPr>
      <w:r w:rsidRPr="00064008">
        <w:rPr>
          <w:rFonts w:asciiTheme="minorHAnsi" w:hAnsiTheme="minorHAnsi" w:cstheme="minorHAnsi"/>
          <w:sz w:val="22"/>
          <w:szCs w:val="22"/>
        </w:rPr>
        <w:t xml:space="preserve">4.3 The Recipient shall use all reasonable </w:t>
      </w:r>
      <w:proofErr w:type="spellStart"/>
      <w:r w:rsidRPr="00064008">
        <w:rPr>
          <w:rFonts w:asciiTheme="minorHAnsi" w:hAnsiTheme="minorHAnsi" w:cstheme="minorHAnsi"/>
          <w:sz w:val="22"/>
          <w:szCs w:val="22"/>
        </w:rPr>
        <w:t>endeavours</w:t>
      </w:r>
      <w:proofErr w:type="spellEnd"/>
      <w:r w:rsidRPr="00064008">
        <w:rPr>
          <w:rFonts w:asciiTheme="minorHAnsi" w:hAnsiTheme="minorHAnsi" w:cstheme="minorHAnsi"/>
          <w:sz w:val="22"/>
          <w:szCs w:val="22"/>
        </w:rPr>
        <w:t xml:space="preserve"> to ensure that any third parties to whom the Recipient has supplied any Proprietary Information according to Article 2</w:t>
      </w:r>
      <w:r w:rsidR="00C10166">
        <w:rPr>
          <w:rFonts w:asciiTheme="minorHAnsi" w:hAnsiTheme="minorHAnsi" w:cstheme="minorHAnsi"/>
          <w:sz w:val="22"/>
          <w:szCs w:val="22"/>
        </w:rPr>
        <w:t>.3</w:t>
      </w:r>
      <w:r w:rsidRPr="00064008">
        <w:rPr>
          <w:rFonts w:asciiTheme="minorHAnsi" w:hAnsiTheme="minorHAnsi" w:cstheme="minorHAnsi"/>
          <w:sz w:val="22"/>
          <w:szCs w:val="22"/>
        </w:rPr>
        <w:t xml:space="preserve"> above, destroy (in line and with the previous paragraph, applying accordingly) such Proprietary Information and any copies made of them.</w:t>
      </w:r>
    </w:p>
    <w:p w14:paraId="175391B6" w14:textId="77777777" w:rsidR="005B716D" w:rsidRPr="00064008" w:rsidRDefault="005B716D" w:rsidP="005A069E">
      <w:pPr>
        <w:widowControl w:val="0"/>
        <w:spacing w:line="276" w:lineRule="auto"/>
        <w:jc w:val="both"/>
        <w:rPr>
          <w:rFonts w:asciiTheme="minorHAnsi" w:hAnsiTheme="minorHAnsi" w:cstheme="minorHAnsi"/>
          <w:sz w:val="22"/>
          <w:szCs w:val="22"/>
        </w:rPr>
      </w:pPr>
    </w:p>
    <w:p w14:paraId="7C09B281" w14:textId="77777777" w:rsidR="005B716D" w:rsidRPr="00064008" w:rsidRDefault="005B716D" w:rsidP="005A069E">
      <w:pPr>
        <w:pStyle w:val="BodyText0"/>
        <w:widowControl w:val="0"/>
        <w:tabs>
          <w:tab w:val="left" w:pos="567"/>
        </w:tabs>
        <w:spacing w:after="0" w:line="276" w:lineRule="auto"/>
        <w:jc w:val="both"/>
        <w:rPr>
          <w:rFonts w:asciiTheme="minorHAnsi" w:hAnsiTheme="minorHAnsi" w:cstheme="minorHAnsi"/>
          <w:b/>
          <w:szCs w:val="22"/>
        </w:rPr>
      </w:pPr>
      <w:r w:rsidRPr="00064008">
        <w:rPr>
          <w:rFonts w:asciiTheme="minorHAnsi" w:hAnsiTheme="minorHAnsi" w:cstheme="minorHAnsi"/>
          <w:b/>
          <w:szCs w:val="22"/>
        </w:rPr>
        <w:t>Article 5 – Applicable law; Dispute</w:t>
      </w:r>
    </w:p>
    <w:p w14:paraId="1B11F255" w14:textId="77777777" w:rsidR="005B716D" w:rsidRPr="00064008" w:rsidRDefault="005B716D" w:rsidP="005A069E">
      <w:pPr>
        <w:tabs>
          <w:tab w:val="num" w:pos="567"/>
        </w:tabs>
        <w:spacing w:line="276" w:lineRule="auto"/>
        <w:jc w:val="both"/>
        <w:rPr>
          <w:rFonts w:asciiTheme="minorHAnsi" w:hAnsiTheme="minorHAnsi" w:cstheme="minorHAnsi"/>
          <w:sz w:val="22"/>
          <w:szCs w:val="22"/>
        </w:rPr>
      </w:pPr>
      <w:r w:rsidRPr="00064008">
        <w:rPr>
          <w:rFonts w:asciiTheme="minorHAnsi" w:hAnsiTheme="minorHAnsi" w:cstheme="minorHAnsi"/>
          <w:sz w:val="22"/>
          <w:szCs w:val="22"/>
        </w:rPr>
        <w:t xml:space="preserve">5.1 This Undertaking shall be governed and construed in accordance with the laws of the European Union complemented when necessary by the law of Belgium. </w:t>
      </w:r>
    </w:p>
    <w:p w14:paraId="1A8A56E9" w14:textId="77777777" w:rsidR="005B716D" w:rsidRPr="00064008" w:rsidRDefault="005B716D" w:rsidP="005A069E">
      <w:pPr>
        <w:tabs>
          <w:tab w:val="num" w:pos="567"/>
        </w:tabs>
        <w:spacing w:line="276" w:lineRule="auto"/>
        <w:jc w:val="both"/>
        <w:rPr>
          <w:rFonts w:asciiTheme="minorHAnsi" w:hAnsiTheme="minorHAnsi" w:cstheme="minorHAnsi"/>
          <w:sz w:val="22"/>
          <w:szCs w:val="22"/>
        </w:rPr>
      </w:pPr>
    </w:p>
    <w:p w14:paraId="4834ECAE" w14:textId="77777777" w:rsidR="005B716D" w:rsidRPr="00064008" w:rsidRDefault="005B716D" w:rsidP="005A069E">
      <w:pPr>
        <w:tabs>
          <w:tab w:val="num" w:pos="567"/>
        </w:tabs>
        <w:spacing w:line="276" w:lineRule="auto"/>
        <w:jc w:val="both"/>
        <w:rPr>
          <w:rFonts w:asciiTheme="minorHAnsi" w:hAnsiTheme="minorHAnsi" w:cstheme="minorHAnsi"/>
          <w:sz w:val="22"/>
          <w:szCs w:val="22"/>
        </w:rPr>
      </w:pPr>
      <w:r w:rsidRPr="00064008">
        <w:rPr>
          <w:rFonts w:asciiTheme="minorHAnsi" w:hAnsiTheme="minorHAnsi" w:cstheme="minorHAnsi"/>
          <w:sz w:val="22"/>
          <w:szCs w:val="22"/>
        </w:rPr>
        <w:t>5.2 The Recipient and the GSA shall make their best efforts to settle amicably all disputes arising in connection with this Undertaking. If such amicable settlement fails, the said dispute shall be finally settled by the General Court of the Court of Justice of the European Union in accordance with its rules of procedure.</w:t>
      </w:r>
    </w:p>
    <w:p w14:paraId="3168A65B" w14:textId="77777777" w:rsidR="005B716D" w:rsidRPr="00064008" w:rsidRDefault="005B716D" w:rsidP="005A069E">
      <w:pPr>
        <w:pStyle w:val="BodyText0"/>
        <w:widowControl w:val="0"/>
        <w:tabs>
          <w:tab w:val="left" w:pos="567"/>
        </w:tabs>
        <w:spacing w:after="0" w:line="276" w:lineRule="auto"/>
        <w:jc w:val="both"/>
        <w:rPr>
          <w:rFonts w:asciiTheme="minorHAnsi" w:hAnsiTheme="minorHAnsi" w:cstheme="minorHAnsi"/>
          <w:b/>
          <w:szCs w:val="22"/>
        </w:rPr>
      </w:pPr>
    </w:p>
    <w:p w14:paraId="16C2AE0E" w14:textId="77777777" w:rsidR="005B716D" w:rsidRPr="00064008" w:rsidRDefault="005B716D" w:rsidP="005A069E">
      <w:pPr>
        <w:widowControl w:val="0"/>
        <w:spacing w:line="276" w:lineRule="auto"/>
        <w:rPr>
          <w:rFonts w:asciiTheme="minorHAnsi" w:hAnsiTheme="minorHAnsi" w:cstheme="minorHAnsi"/>
          <w:b/>
          <w:sz w:val="22"/>
          <w:szCs w:val="22"/>
        </w:rPr>
      </w:pPr>
      <w:r w:rsidRPr="00064008">
        <w:rPr>
          <w:rFonts w:asciiTheme="minorHAnsi" w:hAnsiTheme="minorHAnsi" w:cstheme="minorHAnsi"/>
          <w:b/>
          <w:sz w:val="22"/>
          <w:szCs w:val="22"/>
        </w:rPr>
        <w:t>Article 6 – Final provisions</w:t>
      </w:r>
    </w:p>
    <w:p w14:paraId="459BFD04" w14:textId="77777777" w:rsidR="005B716D" w:rsidRPr="00064008" w:rsidRDefault="005B716D" w:rsidP="005A069E">
      <w:pPr>
        <w:widowControl w:val="0"/>
        <w:spacing w:line="276" w:lineRule="auto"/>
        <w:rPr>
          <w:rFonts w:asciiTheme="minorHAnsi" w:hAnsiTheme="minorHAnsi" w:cstheme="minorHAnsi"/>
          <w:b/>
          <w:sz w:val="22"/>
          <w:szCs w:val="22"/>
        </w:rPr>
      </w:pPr>
    </w:p>
    <w:p w14:paraId="0C46698F" w14:textId="77777777" w:rsidR="005B716D" w:rsidRPr="00064008" w:rsidRDefault="005B716D" w:rsidP="005A069E">
      <w:pPr>
        <w:widowControl w:val="0"/>
        <w:spacing w:line="276" w:lineRule="auto"/>
        <w:jc w:val="both"/>
        <w:rPr>
          <w:rFonts w:asciiTheme="minorHAnsi" w:hAnsiTheme="minorHAnsi" w:cstheme="minorHAnsi"/>
          <w:sz w:val="22"/>
          <w:szCs w:val="22"/>
        </w:rPr>
      </w:pPr>
      <w:r w:rsidRPr="00064008">
        <w:rPr>
          <w:rFonts w:asciiTheme="minorHAnsi" w:hAnsiTheme="minorHAnsi" w:cstheme="minorHAnsi"/>
          <w:sz w:val="22"/>
          <w:szCs w:val="22"/>
        </w:rPr>
        <w:t>If any term of this Undertaking is or becomes illegal, invalid or unenforceable in any jurisdiction, this shall not affect the legality, validity or enforceability in that jurisdiction of any other terms of this Undertaking, nor the legality, validity or enforceability in other jurisdictions of that or any other provision of this Undertaking.</w:t>
      </w:r>
    </w:p>
    <w:p w14:paraId="044C4408" w14:textId="77777777" w:rsidR="005B716D" w:rsidRPr="00064008" w:rsidRDefault="005B716D" w:rsidP="005A069E">
      <w:pPr>
        <w:widowControl w:val="0"/>
        <w:spacing w:line="276" w:lineRule="auto"/>
        <w:rPr>
          <w:rFonts w:asciiTheme="minorHAnsi" w:hAnsiTheme="minorHAnsi" w:cstheme="minorHAnsi"/>
          <w:sz w:val="22"/>
          <w:szCs w:val="22"/>
        </w:rPr>
      </w:pPr>
    </w:p>
    <w:p w14:paraId="7CDA9968" w14:textId="77777777" w:rsidR="005B716D" w:rsidRPr="00064008" w:rsidRDefault="005B716D" w:rsidP="005A069E">
      <w:pPr>
        <w:keepNext/>
        <w:spacing w:line="276" w:lineRule="auto"/>
        <w:rPr>
          <w:rFonts w:asciiTheme="minorHAnsi" w:hAnsiTheme="minorHAnsi" w:cstheme="minorHAnsi"/>
          <w:sz w:val="22"/>
          <w:szCs w:val="22"/>
        </w:rPr>
      </w:pPr>
      <w:r w:rsidRPr="00064008">
        <w:rPr>
          <w:rFonts w:asciiTheme="minorHAnsi" w:hAnsiTheme="minorHAnsi" w:cstheme="minorHAnsi"/>
          <w:sz w:val="22"/>
          <w:szCs w:val="22"/>
        </w:rPr>
        <w:t xml:space="preserve">In witness thereof, the Recipient has caused this </w:t>
      </w:r>
      <w:proofErr w:type="gramStart"/>
      <w:r w:rsidRPr="00064008">
        <w:rPr>
          <w:rFonts w:asciiTheme="minorHAnsi" w:hAnsiTheme="minorHAnsi" w:cstheme="minorHAnsi"/>
          <w:sz w:val="22"/>
          <w:szCs w:val="22"/>
        </w:rPr>
        <w:t>Undertaking</w:t>
      </w:r>
      <w:proofErr w:type="gramEnd"/>
      <w:r w:rsidRPr="00064008">
        <w:rPr>
          <w:rFonts w:asciiTheme="minorHAnsi" w:hAnsiTheme="minorHAnsi" w:cstheme="minorHAnsi"/>
          <w:sz w:val="22"/>
          <w:szCs w:val="22"/>
        </w:rPr>
        <w:t xml:space="preserve"> to be executed by its duly </w:t>
      </w:r>
      <w:proofErr w:type="spellStart"/>
      <w:r w:rsidRPr="00064008">
        <w:rPr>
          <w:rFonts w:asciiTheme="minorHAnsi" w:hAnsiTheme="minorHAnsi" w:cstheme="minorHAnsi"/>
          <w:sz w:val="22"/>
          <w:szCs w:val="22"/>
        </w:rPr>
        <w:t>authorised</w:t>
      </w:r>
      <w:proofErr w:type="spellEnd"/>
      <w:r w:rsidRPr="00064008">
        <w:rPr>
          <w:rFonts w:asciiTheme="minorHAnsi" w:hAnsiTheme="minorHAnsi" w:cstheme="minorHAnsi"/>
          <w:sz w:val="22"/>
          <w:szCs w:val="22"/>
        </w:rPr>
        <w:t xml:space="preserve"> representative, </w:t>
      </w:r>
    </w:p>
    <w:p w14:paraId="693C14F4" w14:textId="77777777" w:rsidR="005B716D" w:rsidRPr="00064008" w:rsidRDefault="005B716D" w:rsidP="005A069E">
      <w:pPr>
        <w:widowControl w:val="0"/>
        <w:spacing w:line="276" w:lineRule="auto"/>
        <w:rPr>
          <w:rFonts w:asciiTheme="minorHAnsi" w:hAnsiTheme="minorHAnsi" w:cstheme="minorHAnsi"/>
          <w:sz w:val="22"/>
          <w:szCs w:val="22"/>
        </w:rPr>
      </w:pPr>
    </w:p>
    <w:tbl>
      <w:tblPr>
        <w:tblW w:w="92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01"/>
        <w:gridCol w:w="7508"/>
      </w:tblGrid>
      <w:tr w:rsidR="005B716D" w:rsidRPr="00510298" w14:paraId="484540CD" w14:textId="77777777" w:rsidTr="005E30D7">
        <w:trPr>
          <w:trHeight w:val="477"/>
        </w:trPr>
        <w:tc>
          <w:tcPr>
            <w:tcW w:w="9209" w:type="dxa"/>
            <w:gridSpan w:val="2"/>
            <w:shd w:val="clear" w:color="auto" w:fill="auto"/>
          </w:tcPr>
          <w:p w14:paraId="40FCBD51" w14:textId="77777777" w:rsidR="005B716D" w:rsidRPr="00064008" w:rsidRDefault="005B716D" w:rsidP="005A069E">
            <w:pPr>
              <w:widowControl w:val="0"/>
              <w:spacing w:line="276" w:lineRule="auto"/>
              <w:jc w:val="center"/>
              <w:rPr>
                <w:rFonts w:asciiTheme="minorHAnsi" w:eastAsia="Times New Roman" w:hAnsiTheme="minorHAnsi" w:cstheme="minorHAnsi"/>
                <w:sz w:val="22"/>
                <w:szCs w:val="22"/>
              </w:rPr>
            </w:pPr>
            <w:r w:rsidRPr="00064008">
              <w:rPr>
                <w:rFonts w:asciiTheme="minorHAnsi" w:eastAsia="Times New Roman" w:hAnsiTheme="minorHAnsi" w:cstheme="minorHAnsi"/>
                <w:sz w:val="22"/>
                <w:szCs w:val="22"/>
              </w:rPr>
              <w:t>Signature of representative of Recipient duly empowered</w:t>
            </w:r>
            <w:r w:rsidRPr="00064008">
              <w:rPr>
                <w:rStyle w:val="FootnoteReference"/>
                <w:rFonts w:asciiTheme="minorHAnsi" w:eastAsia="Times New Roman" w:hAnsiTheme="minorHAnsi" w:cstheme="minorHAnsi"/>
                <w:sz w:val="22"/>
                <w:szCs w:val="22"/>
              </w:rPr>
              <w:footnoteReference w:id="1"/>
            </w:r>
            <w:r w:rsidRPr="00064008">
              <w:rPr>
                <w:rFonts w:asciiTheme="minorHAnsi" w:eastAsia="Times New Roman" w:hAnsiTheme="minorHAnsi" w:cstheme="minorHAnsi"/>
                <w:sz w:val="22"/>
                <w:szCs w:val="22"/>
              </w:rPr>
              <w:t xml:space="preserve"> to sign the Undertaking</w:t>
            </w:r>
          </w:p>
          <w:p w14:paraId="3AF79CC0"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p>
        </w:tc>
      </w:tr>
      <w:tr w:rsidR="005B716D" w:rsidRPr="00510298" w14:paraId="65C903BF" w14:textId="77777777" w:rsidTr="005E30D7">
        <w:trPr>
          <w:trHeight w:val="736"/>
        </w:trPr>
        <w:tc>
          <w:tcPr>
            <w:tcW w:w="1701" w:type="dxa"/>
            <w:shd w:val="clear" w:color="auto" w:fill="auto"/>
          </w:tcPr>
          <w:p w14:paraId="23D3C427"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r w:rsidRPr="00064008">
              <w:rPr>
                <w:rFonts w:asciiTheme="minorHAnsi" w:eastAsia="Times New Roman" w:hAnsiTheme="minorHAnsi" w:cstheme="minorHAnsi"/>
                <w:sz w:val="22"/>
                <w:szCs w:val="22"/>
              </w:rPr>
              <w:t>Name</w:t>
            </w:r>
          </w:p>
          <w:p w14:paraId="0E18D12E"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p>
          <w:p w14:paraId="691D9059"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r w:rsidRPr="00064008">
              <w:rPr>
                <w:rFonts w:asciiTheme="minorHAnsi" w:eastAsia="Times New Roman" w:hAnsiTheme="minorHAnsi" w:cstheme="minorHAnsi"/>
                <w:sz w:val="22"/>
                <w:szCs w:val="22"/>
              </w:rPr>
              <w:t>Signature</w:t>
            </w:r>
          </w:p>
          <w:p w14:paraId="2E37A0D7"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p>
        </w:tc>
        <w:tc>
          <w:tcPr>
            <w:tcW w:w="7508" w:type="dxa"/>
            <w:shd w:val="clear" w:color="auto" w:fill="auto"/>
          </w:tcPr>
          <w:p w14:paraId="27223146"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p>
        </w:tc>
      </w:tr>
      <w:tr w:rsidR="005B716D" w:rsidRPr="00510298" w14:paraId="2C043162" w14:textId="77777777" w:rsidTr="005E30D7">
        <w:trPr>
          <w:trHeight w:val="723"/>
        </w:trPr>
        <w:tc>
          <w:tcPr>
            <w:tcW w:w="1701" w:type="dxa"/>
            <w:shd w:val="clear" w:color="auto" w:fill="auto"/>
          </w:tcPr>
          <w:p w14:paraId="6BA1B4DD"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r w:rsidRPr="00064008">
              <w:rPr>
                <w:rFonts w:asciiTheme="minorHAnsi" w:eastAsia="Times New Roman" w:hAnsiTheme="minorHAnsi" w:cstheme="minorHAnsi"/>
                <w:sz w:val="22"/>
                <w:szCs w:val="22"/>
              </w:rPr>
              <w:lastRenderedPageBreak/>
              <w:t>Position</w:t>
            </w:r>
          </w:p>
          <w:p w14:paraId="35A47381"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p>
          <w:p w14:paraId="00EFE107"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p>
        </w:tc>
        <w:tc>
          <w:tcPr>
            <w:tcW w:w="7508" w:type="dxa"/>
            <w:shd w:val="clear" w:color="auto" w:fill="auto"/>
          </w:tcPr>
          <w:p w14:paraId="0D986FC3"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p>
        </w:tc>
      </w:tr>
      <w:tr w:rsidR="005B716D" w:rsidRPr="00510298" w14:paraId="6C1FCA7B" w14:textId="77777777" w:rsidTr="005E30D7">
        <w:trPr>
          <w:trHeight w:val="577"/>
        </w:trPr>
        <w:tc>
          <w:tcPr>
            <w:tcW w:w="1701" w:type="dxa"/>
            <w:shd w:val="clear" w:color="auto" w:fill="auto"/>
          </w:tcPr>
          <w:p w14:paraId="37E73BA8"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r w:rsidRPr="00064008">
              <w:rPr>
                <w:rFonts w:asciiTheme="minorHAnsi" w:eastAsia="Times New Roman" w:hAnsiTheme="minorHAnsi" w:cstheme="minorHAnsi"/>
                <w:sz w:val="22"/>
                <w:szCs w:val="22"/>
              </w:rPr>
              <w:t>Date</w:t>
            </w:r>
          </w:p>
          <w:p w14:paraId="3CE85CF5"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p>
          <w:p w14:paraId="3942F8B9"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p>
        </w:tc>
        <w:tc>
          <w:tcPr>
            <w:tcW w:w="7508" w:type="dxa"/>
            <w:shd w:val="clear" w:color="auto" w:fill="auto"/>
          </w:tcPr>
          <w:p w14:paraId="594CA341" w14:textId="77777777" w:rsidR="005B716D" w:rsidRPr="00064008" w:rsidRDefault="005B716D" w:rsidP="005A069E">
            <w:pPr>
              <w:widowControl w:val="0"/>
              <w:spacing w:line="276" w:lineRule="auto"/>
              <w:rPr>
                <w:rFonts w:asciiTheme="minorHAnsi" w:eastAsia="Times New Roman" w:hAnsiTheme="minorHAnsi" w:cstheme="minorHAnsi"/>
                <w:sz w:val="22"/>
                <w:szCs w:val="22"/>
              </w:rPr>
            </w:pPr>
          </w:p>
        </w:tc>
      </w:tr>
    </w:tbl>
    <w:p w14:paraId="1AA7B0AB" w14:textId="77777777" w:rsidR="0005787F" w:rsidRPr="00064008" w:rsidRDefault="0005787F" w:rsidP="005A069E">
      <w:pPr>
        <w:widowControl w:val="0"/>
        <w:spacing w:line="276" w:lineRule="auto"/>
        <w:rPr>
          <w:rFonts w:asciiTheme="minorHAnsi" w:hAnsiTheme="minorHAnsi" w:cstheme="minorHAnsi"/>
          <w:sz w:val="22"/>
          <w:szCs w:val="22"/>
        </w:rPr>
      </w:pPr>
    </w:p>
    <w:p w14:paraId="2E315DD3" w14:textId="16F7F8A3" w:rsidR="006000ED" w:rsidRPr="00064008" w:rsidRDefault="006000ED" w:rsidP="005A069E">
      <w:pPr>
        <w:spacing w:line="276" w:lineRule="auto"/>
        <w:rPr>
          <w:rFonts w:asciiTheme="minorHAnsi" w:hAnsiTheme="minorHAnsi" w:cstheme="minorHAnsi"/>
          <w:sz w:val="22"/>
          <w:szCs w:val="22"/>
        </w:rPr>
      </w:pPr>
    </w:p>
    <w:sectPr w:rsidR="006000ED" w:rsidRPr="00064008" w:rsidSect="004B5714">
      <w:headerReference w:type="default" r:id="rId12"/>
      <w:footerReference w:type="even" r:id="rId13"/>
      <w:footerReference w:type="default" r:id="rId14"/>
      <w:pgSz w:w="11900" w:h="16840"/>
      <w:pgMar w:top="1440" w:right="1268" w:bottom="1440" w:left="180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DBFB92" w14:textId="77777777" w:rsidR="005A2BD6" w:rsidRDefault="005A2BD6" w:rsidP="00F47F3F">
      <w:r>
        <w:separator/>
      </w:r>
    </w:p>
  </w:endnote>
  <w:endnote w:type="continuationSeparator" w:id="0">
    <w:p w14:paraId="6F441059" w14:textId="77777777" w:rsidR="005A2BD6" w:rsidRDefault="005A2BD6" w:rsidP="00F47F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Minion Pro">
    <w:altName w:val="Cambria Math"/>
    <w:charset w:val="00"/>
    <w:family w:val="auto"/>
    <w:pitch w:val="variable"/>
    <w:sig w:usb0="00000001" w:usb1="00000001"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Lucida Grande">
    <w:altName w:val="Times New Roman"/>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EUAlbertina">
    <w:altName w:val="Cambria"/>
    <w:panose1 w:val="00000000000000000000"/>
    <w:charset w:val="00"/>
    <w:family w:val="roman"/>
    <w:notTrueType/>
    <w:pitch w:val="default"/>
    <w:sig w:usb0="00000003" w:usb1="00000000" w:usb2="00000000" w:usb3="00000000" w:csb0="00000001" w:csb1="00000000"/>
  </w:font>
  <w:font w:name="FuturaTMedCon">
    <w:altName w:val="Arial Narrow"/>
    <w:charset w:val="00"/>
    <w:family w:val="swiss"/>
    <w:pitch w:val="variable"/>
    <w:sig w:usb0="00000001" w:usb1="00000000" w:usb2="00000000" w:usb3="00000000" w:csb0="00000013"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C6C372" w14:textId="77777777" w:rsidR="001F7132" w:rsidRDefault="001F7132" w:rsidP="00F47F3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B44E93F" w14:textId="77777777" w:rsidR="001F7132" w:rsidRDefault="001F7132" w:rsidP="00F47F3F">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2A1D96" w14:textId="16F9A479" w:rsidR="001F7132" w:rsidRPr="00F93BD9" w:rsidRDefault="001F7132" w:rsidP="00F47F3F">
    <w:pPr>
      <w:pStyle w:val="Footer"/>
      <w:framePr w:wrap="around" w:vAnchor="text" w:hAnchor="margin" w:xAlign="right" w:y="1"/>
      <w:rPr>
        <w:rStyle w:val="PageNumber"/>
        <w:color w:val="808080"/>
        <w:sz w:val="22"/>
        <w:szCs w:val="22"/>
        <w:lang w:val="en-GB"/>
      </w:rPr>
    </w:pPr>
    <w:r w:rsidRPr="00F93BD9">
      <w:rPr>
        <w:rStyle w:val="PageNumber"/>
        <w:color w:val="808080"/>
        <w:sz w:val="22"/>
        <w:szCs w:val="22"/>
        <w:lang w:val="en-GB"/>
      </w:rPr>
      <w:fldChar w:fldCharType="begin"/>
    </w:r>
    <w:r w:rsidRPr="00F93BD9">
      <w:rPr>
        <w:rStyle w:val="PageNumber"/>
        <w:color w:val="808080"/>
        <w:sz w:val="22"/>
        <w:szCs w:val="22"/>
        <w:lang w:val="en-GB"/>
      </w:rPr>
      <w:instrText xml:space="preserve">PAGE  </w:instrText>
    </w:r>
    <w:r w:rsidRPr="00F93BD9">
      <w:rPr>
        <w:rStyle w:val="PageNumber"/>
        <w:color w:val="808080"/>
        <w:sz w:val="22"/>
        <w:szCs w:val="22"/>
        <w:lang w:val="en-GB"/>
      </w:rPr>
      <w:fldChar w:fldCharType="separate"/>
    </w:r>
    <w:r w:rsidR="007E3F3B">
      <w:rPr>
        <w:rStyle w:val="PageNumber"/>
        <w:noProof/>
        <w:color w:val="808080"/>
        <w:sz w:val="22"/>
        <w:szCs w:val="22"/>
        <w:lang w:val="en-GB"/>
      </w:rPr>
      <w:t>5</w:t>
    </w:r>
    <w:r w:rsidRPr="00F93BD9">
      <w:rPr>
        <w:rStyle w:val="PageNumber"/>
        <w:color w:val="808080"/>
        <w:sz w:val="22"/>
        <w:szCs w:val="22"/>
        <w:lang w:val="en-GB"/>
      </w:rPr>
      <w:fldChar w:fldCharType="end"/>
    </w:r>
  </w:p>
  <w:p w14:paraId="3DBE0558" w14:textId="77777777" w:rsidR="001F7132" w:rsidRPr="00F93BD9" w:rsidRDefault="001F7132" w:rsidP="004C2EC9">
    <w:pPr>
      <w:pStyle w:val="Footer"/>
      <w:ind w:right="360"/>
      <w:rPr>
        <w:color w:val="808080"/>
        <w:sz w:val="22"/>
        <w:szCs w:val="22"/>
        <w:lang w:val="en-GB"/>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9DBFA3" w14:textId="77777777" w:rsidR="005A2BD6" w:rsidRDefault="005A2BD6" w:rsidP="00F47F3F">
      <w:r>
        <w:separator/>
      </w:r>
    </w:p>
  </w:footnote>
  <w:footnote w:type="continuationSeparator" w:id="0">
    <w:p w14:paraId="6A14C6CA" w14:textId="77777777" w:rsidR="005A2BD6" w:rsidRDefault="005A2BD6" w:rsidP="00F47F3F">
      <w:r>
        <w:continuationSeparator/>
      </w:r>
    </w:p>
  </w:footnote>
  <w:footnote w:id="1">
    <w:p w14:paraId="2C990B35" w14:textId="77777777" w:rsidR="001F7132" w:rsidRDefault="001F7132" w:rsidP="005B716D">
      <w:pPr>
        <w:pStyle w:val="FootnoteText"/>
      </w:pPr>
      <w:r w:rsidRPr="00386254">
        <w:rPr>
          <w:rStyle w:val="FootnoteReference"/>
        </w:rPr>
        <w:footnoteRef/>
      </w:r>
      <w:r w:rsidRPr="00386254">
        <w:t xml:space="preserve"> </w:t>
      </w:r>
      <w:r w:rsidRPr="005B716D">
        <w:t>Signatory must enclose the document proving his/her due empowerment to sign on behalf of Recipient.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ADDDCB" w14:textId="35B6FFA9" w:rsidR="001F7132" w:rsidRPr="00E65C64" w:rsidRDefault="002C3DF9" w:rsidP="00172D54">
    <w:pPr>
      <w:pStyle w:val="Header"/>
      <w:framePr w:w="4036" w:h="676" w:hRule="exact" w:hSpace="180" w:wrap="around" w:vAnchor="text" w:hAnchor="page" w:x="7036" w:y="13"/>
      <w:suppressOverlap/>
      <w:jc w:val="right"/>
      <w:rPr>
        <w:sz w:val="18"/>
        <w:szCs w:val="18"/>
      </w:rPr>
    </w:pPr>
    <w:r w:rsidRPr="00E65C64">
      <w:rPr>
        <w:sz w:val="18"/>
        <w:szCs w:val="18"/>
      </w:rPr>
      <w:t>GSA/OP/15</w:t>
    </w:r>
    <w:r w:rsidR="001F7132" w:rsidRPr="00E65C64">
      <w:rPr>
        <w:sz w:val="18"/>
        <w:szCs w:val="18"/>
      </w:rPr>
      <w:t>/19</w:t>
    </w:r>
  </w:p>
  <w:p w14:paraId="4022563D" w14:textId="175ACC84" w:rsidR="001F7132" w:rsidRDefault="001F7132" w:rsidP="00172D54">
    <w:pPr>
      <w:pStyle w:val="Header"/>
      <w:framePr w:w="4036" w:h="676" w:hRule="exact" w:hSpace="180" w:wrap="around" w:vAnchor="text" w:hAnchor="page" w:x="7036" w:y="13"/>
      <w:suppressOverlap/>
      <w:jc w:val="right"/>
      <w:rPr>
        <w:i/>
        <w:sz w:val="16"/>
        <w:szCs w:val="16"/>
      </w:rPr>
    </w:pPr>
    <w:r w:rsidRPr="00E65C64">
      <w:rPr>
        <w:sz w:val="18"/>
        <w:szCs w:val="18"/>
      </w:rPr>
      <w:t>Annex I.</w:t>
    </w:r>
    <w:r w:rsidR="0019034C" w:rsidRPr="00E65C64">
      <w:rPr>
        <w:sz w:val="18"/>
        <w:szCs w:val="18"/>
      </w:rPr>
      <w:t>H</w:t>
    </w:r>
    <w:r w:rsidRPr="00E65C64">
      <w:rPr>
        <w:sz w:val="18"/>
        <w:szCs w:val="18"/>
      </w:rPr>
      <w:t xml:space="preserve">: </w:t>
    </w:r>
    <w:r w:rsidR="0019034C" w:rsidRPr="00E65C64">
      <w:rPr>
        <w:sz w:val="18"/>
        <w:szCs w:val="18"/>
      </w:rPr>
      <w:t>Non-disclosure Undertaking</w:t>
    </w:r>
  </w:p>
  <w:p w14:paraId="0053436C" w14:textId="034D3EB5" w:rsidR="001F7132" w:rsidRDefault="001F7132" w:rsidP="007E08E1">
    <w:pPr>
      <w:pStyle w:val="Header"/>
      <w:rPr>
        <w:i/>
        <w:sz w:val="16"/>
        <w:szCs w:val="16"/>
      </w:rPr>
    </w:pPr>
    <w:r w:rsidRPr="007E08E1">
      <w:rPr>
        <w:noProof/>
        <w:lang w:val="en-GB" w:eastAsia="en-GB"/>
      </w:rPr>
      <w:drawing>
        <wp:inline distT="0" distB="0" distL="0" distR="0" wp14:anchorId="1851AC6E" wp14:editId="53F89A88">
          <wp:extent cx="2040255" cy="655320"/>
          <wp:effectExtent l="0" t="0" r="0" b="0"/>
          <wp:docPr id="1" name="Picture 10" descr="\\S-ADM-PR-FP-01\gsausers$\menarma\Documents\My Pictures\logos\New\gsa_logo_negatif_CMYK_300dpi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ADM-PR-FP-01\gsausers$\menarma\Documents\My Pictures\logos\New\gsa_logo_negatif_CMYK_300dpi_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40255" cy="655320"/>
                  </a:xfrm>
                  <a:prstGeom prst="rect">
                    <a:avLst/>
                  </a:prstGeom>
                  <a:noFill/>
                  <a:ln>
                    <a:noFill/>
                  </a:ln>
                </pic:spPr>
              </pic:pic>
            </a:graphicData>
          </a:graphic>
        </wp:inline>
      </w:drawing>
    </w:r>
  </w:p>
  <w:p w14:paraId="154E30DF" w14:textId="77777777" w:rsidR="001F7132" w:rsidRPr="00AF7AD5" w:rsidRDefault="001F7132" w:rsidP="004C2EC9">
    <w:pPr>
      <w:pStyle w:val="Header"/>
      <w:tabs>
        <w:tab w:val="clear" w:pos="4153"/>
        <w:tab w:val="center" w:pos="3969"/>
      </w:tabs>
      <w:ind w:left="-1134"/>
      <w:rPr>
        <w:rFonts w:ascii="Verdana" w:eastAsia="Times New Roman" w:hAnsi="Verdana"/>
        <w:i/>
        <w:sz w:val="16"/>
        <w:szCs w:val="16"/>
        <w:lang w:val="en-GB" w:eastAsia="en-GB"/>
      </w:rPr>
    </w:pPr>
    <w:r w:rsidRPr="00AF7AD5">
      <w:rPr>
        <w:rFonts w:ascii="Verdana" w:eastAsia="Times New Roman" w:hAnsi="Verdana"/>
        <w:i/>
        <w:noProof/>
        <w:sz w:val="16"/>
        <w:szCs w:val="16"/>
        <w:lang w:val="en-GB" w:eastAsia="en-GB"/>
      </w:rPr>
      <w:tab/>
    </w:r>
    <w:r w:rsidRPr="00AF7AD5">
      <w:rPr>
        <w:rFonts w:ascii="Verdana" w:eastAsia="Times New Roman" w:hAnsi="Verdana"/>
        <w:i/>
        <w:noProof/>
        <w:sz w:val="16"/>
        <w:szCs w:val="16"/>
        <w:lang w:val="en-GB" w:eastAsia="en-GB"/>
      </w:rPr>
      <w:tab/>
    </w:r>
  </w:p>
  <w:p w14:paraId="73B59C0C" w14:textId="77777777" w:rsidR="001F7132" w:rsidRPr="000263AE" w:rsidRDefault="001F7132" w:rsidP="000263AE">
    <w:pPr>
      <w:tabs>
        <w:tab w:val="center" w:pos="4153"/>
        <w:tab w:val="right" w:pos="8306"/>
      </w:tabs>
      <w:jc w:val="right"/>
      <w:rPr>
        <w:rFonts w:ascii="Verdana" w:eastAsia="Times New Roman" w:hAnsi="Verdana"/>
        <w:sz w:val="20"/>
        <w:lang w:eastAsia="en-G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8170D"/>
    <w:multiLevelType w:val="hybridMultilevel"/>
    <w:tmpl w:val="34EC93B2"/>
    <w:lvl w:ilvl="0" w:tplc="2D02319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0880F5A"/>
    <w:multiLevelType w:val="hybridMultilevel"/>
    <w:tmpl w:val="63008C22"/>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0E27B81"/>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1181DB3"/>
    <w:multiLevelType w:val="multilevel"/>
    <w:tmpl w:val="03ECEA68"/>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righ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32B411B"/>
    <w:multiLevelType w:val="hybridMultilevel"/>
    <w:tmpl w:val="EC90F7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87EDD"/>
    <w:multiLevelType w:val="hybridMultilevel"/>
    <w:tmpl w:val="6FBCDE4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6A22DCC"/>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6A510D3"/>
    <w:multiLevelType w:val="hybridMultilevel"/>
    <w:tmpl w:val="32CAF4AE"/>
    <w:lvl w:ilvl="0" w:tplc="3F2E457A">
      <w:numFmt w:val="bullet"/>
      <w:lvlText w:val="-"/>
      <w:lvlJc w:val="left"/>
      <w:pPr>
        <w:ind w:left="360" w:hanging="360"/>
      </w:pPr>
      <w:rPr>
        <w:rFonts w:ascii="Calibri" w:eastAsia="Times New Roman" w:hAnsi="Calibri" w:cs="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06DE2CE5"/>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072D0C94"/>
    <w:multiLevelType w:val="hybridMultilevel"/>
    <w:tmpl w:val="7F10005A"/>
    <w:lvl w:ilvl="0" w:tplc="557A8B5A">
      <w:start w:val="1"/>
      <w:numFmt w:val="lowerRoman"/>
      <w:lvlText w:val="(%1)"/>
      <w:lvlJc w:val="left"/>
      <w:pPr>
        <w:ind w:left="1080" w:hanging="72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8073025"/>
    <w:multiLevelType w:val="hybridMultilevel"/>
    <w:tmpl w:val="7214D62E"/>
    <w:lvl w:ilvl="0" w:tplc="0407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11" w15:restartNumberingAfterBreak="0">
    <w:nsid w:val="084D2243"/>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91C2C58"/>
    <w:multiLevelType w:val="hybridMultilevel"/>
    <w:tmpl w:val="B20872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0BF27901"/>
    <w:multiLevelType w:val="hybridMultilevel"/>
    <w:tmpl w:val="FB1026DE"/>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0BFF6AF7"/>
    <w:multiLevelType w:val="multilevel"/>
    <w:tmpl w:val="EDB6EEE2"/>
    <w:lvl w:ilvl="0">
      <w:start w:val="1"/>
      <w:numFmt w:val="upperLetter"/>
      <w:pStyle w:val="ReqStyle1"/>
      <w:lvlText w:val="E-CDDS_1-%1"/>
      <w:lvlJc w:val="left"/>
      <w:pPr>
        <w:tabs>
          <w:tab w:val="num" w:pos="432"/>
        </w:tabs>
        <w:ind w:left="432" w:hanging="432"/>
      </w:pPr>
      <w:rPr>
        <w:rFonts w:cs="Times New Roman" w:hint="default"/>
      </w:rPr>
    </w:lvl>
    <w:lvl w:ilvl="1">
      <w:start w:val="1"/>
      <w:numFmt w:val="decimal"/>
      <w:pStyle w:val="ReqStyle1"/>
      <w:lvlText w:val="E-CDDS_1-%1.%2"/>
      <w:lvlJc w:val="left"/>
      <w:pPr>
        <w:tabs>
          <w:tab w:val="num" w:pos="576"/>
        </w:tabs>
        <w:ind w:left="576" w:hanging="576"/>
      </w:pPr>
      <w:rPr>
        <w:rFonts w:cs="Times New Roman" w:hint="default"/>
      </w:rPr>
    </w:lvl>
    <w:lvl w:ilvl="2">
      <w:start w:val="1"/>
      <w:numFmt w:val="decimal"/>
      <w:pStyle w:val="ReqStyle2"/>
      <w:lvlText w:val="E-CDDS_1-%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5" w15:restartNumberingAfterBreak="0">
    <w:nsid w:val="0C8617A5"/>
    <w:multiLevelType w:val="multilevel"/>
    <w:tmpl w:val="8A74237A"/>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righ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0CB22FD5"/>
    <w:multiLevelType w:val="hybridMultilevel"/>
    <w:tmpl w:val="6B3A174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7" w15:restartNumberingAfterBreak="0">
    <w:nsid w:val="10996D95"/>
    <w:multiLevelType w:val="hybridMultilevel"/>
    <w:tmpl w:val="AE9ADEDE"/>
    <w:lvl w:ilvl="0" w:tplc="BA5A7E60">
      <w:start w:val="1"/>
      <w:numFmt w:val="decimal"/>
      <w:lvlText w:val="(%1)"/>
      <w:lvlJc w:val="left"/>
      <w:pPr>
        <w:ind w:left="644"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8" w15:restartNumberingAfterBreak="0">
    <w:nsid w:val="1147076B"/>
    <w:multiLevelType w:val="hybridMultilevel"/>
    <w:tmpl w:val="5D0899E4"/>
    <w:lvl w:ilvl="0" w:tplc="549430FC">
      <w:start w:val="1"/>
      <w:numFmt w:val="bullet"/>
      <w:lvlRestart w:val="0"/>
      <w:pStyle w:val="ListBullet"/>
      <w:lvlText w:val=""/>
      <w:lvlJc w:val="left"/>
      <w:pPr>
        <w:tabs>
          <w:tab w:val="num" w:pos="1053"/>
        </w:tabs>
        <w:ind w:left="1053" w:hanging="567"/>
      </w:pPr>
      <w:rPr>
        <w:rFonts w:ascii="Symbol" w:hAnsi="Symbol" w:hint="default"/>
        <w:b w:val="0"/>
        <w:sz w:val="22"/>
      </w:rPr>
    </w:lvl>
    <w:lvl w:ilvl="1" w:tplc="08090003">
      <w:start w:val="1"/>
      <w:numFmt w:val="bullet"/>
      <w:lvlText w:val="o"/>
      <w:lvlJc w:val="left"/>
      <w:pPr>
        <w:tabs>
          <w:tab w:val="num" w:pos="1500"/>
        </w:tabs>
        <w:ind w:left="1500" w:hanging="360"/>
      </w:pPr>
      <w:rPr>
        <w:rFonts w:ascii="Courier New" w:hAnsi="Courier New" w:cs="Courier New" w:hint="default"/>
      </w:rPr>
    </w:lvl>
    <w:lvl w:ilvl="2" w:tplc="08090005" w:tentative="1">
      <w:start w:val="1"/>
      <w:numFmt w:val="bullet"/>
      <w:lvlText w:val=""/>
      <w:lvlJc w:val="left"/>
      <w:pPr>
        <w:tabs>
          <w:tab w:val="num" w:pos="2220"/>
        </w:tabs>
        <w:ind w:left="2220" w:hanging="360"/>
      </w:pPr>
      <w:rPr>
        <w:rFonts w:ascii="Wingdings" w:hAnsi="Wingdings" w:hint="default"/>
      </w:rPr>
    </w:lvl>
    <w:lvl w:ilvl="3" w:tplc="08090001" w:tentative="1">
      <w:start w:val="1"/>
      <w:numFmt w:val="bullet"/>
      <w:lvlText w:val=""/>
      <w:lvlJc w:val="left"/>
      <w:pPr>
        <w:tabs>
          <w:tab w:val="num" w:pos="2940"/>
        </w:tabs>
        <w:ind w:left="2940" w:hanging="360"/>
      </w:pPr>
      <w:rPr>
        <w:rFonts w:ascii="Symbol" w:hAnsi="Symbol" w:hint="default"/>
      </w:rPr>
    </w:lvl>
    <w:lvl w:ilvl="4" w:tplc="08090003" w:tentative="1">
      <w:start w:val="1"/>
      <w:numFmt w:val="bullet"/>
      <w:lvlText w:val="o"/>
      <w:lvlJc w:val="left"/>
      <w:pPr>
        <w:tabs>
          <w:tab w:val="num" w:pos="3660"/>
        </w:tabs>
        <w:ind w:left="3660" w:hanging="360"/>
      </w:pPr>
      <w:rPr>
        <w:rFonts w:ascii="Courier New" w:hAnsi="Courier New" w:cs="Courier New" w:hint="default"/>
      </w:rPr>
    </w:lvl>
    <w:lvl w:ilvl="5" w:tplc="08090005" w:tentative="1">
      <w:start w:val="1"/>
      <w:numFmt w:val="bullet"/>
      <w:lvlText w:val=""/>
      <w:lvlJc w:val="left"/>
      <w:pPr>
        <w:tabs>
          <w:tab w:val="num" w:pos="4380"/>
        </w:tabs>
        <w:ind w:left="4380" w:hanging="360"/>
      </w:pPr>
      <w:rPr>
        <w:rFonts w:ascii="Wingdings" w:hAnsi="Wingdings" w:hint="default"/>
      </w:rPr>
    </w:lvl>
    <w:lvl w:ilvl="6" w:tplc="08090001" w:tentative="1">
      <w:start w:val="1"/>
      <w:numFmt w:val="bullet"/>
      <w:lvlText w:val=""/>
      <w:lvlJc w:val="left"/>
      <w:pPr>
        <w:tabs>
          <w:tab w:val="num" w:pos="5100"/>
        </w:tabs>
        <w:ind w:left="5100" w:hanging="360"/>
      </w:pPr>
      <w:rPr>
        <w:rFonts w:ascii="Symbol" w:hAnsi="Symbol" w:hint="default"/>
      </w:rPr>
    </w:lvl>
    <w:lvl w:ilvl="7" w:tplc="08090003" w:tentative="1">
      <w:start w:val="1"/>
      <w:numFmt w:val="bullet"/>
      <w:lvlText w:val="o"/>
      <w:lvlJc w:val="left"/>
      <w:pPr>
        <w:tabs>
          <w:tab w:val="num" w:pos="5820"/>
        </w:tabs>
        <w:ind w:left="5820" w:hanging="360"/>
      </w:pPr>
      <w:rPr>
        <w:rFonts w:ascii="Courier New" w:hAnsi="Courier New" w:cs="Courier New" w:hint="default"/>
      </w:rPr>
    </w:lvl>
    <w:lvl w:ilvl="8" w:tplc="0809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15A76738"/>
    <w:multiLevelType w:val="hybridMultilevel"/>
    <w:tmpl w:val="4AC018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5DF37B6"/>
    <w:multiLevelType w:val="hybridMultilevel"/>
    <w:tmpl w:val="DEF4BD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16282A0F"/>
    <w:multiLevelType w:val="hybridMultilevel"/>
    <w:tmpl w:val="5492E7D2"/>
    <w:lvl w:ilvl="0" w:tplc="08090001">
      <w:start w:val="1"/>
      <w:numFmt w:val="bullet"/>
      <w:lvlText w:val=""/>
      <w:lvlJc w:val="left"/>
      <w:pPr>
        <w:tabs>
          <w:tab w:val="num" w:pos="720"/>
        </w:tabs>
        <w:ind w:left="720" w:hanging="360"/>
      </w:pPr>
      <w:rPr>
        <w:rFonts w:ascii="Symbol" w:hAnsi="Symbol" w:hint="default"/>
        <w:b w:val="0"/>
        <w:i w:val="0"/>
        <w:color w:val="auto"/>
        <w:sz w:val="18"/>
        <w:szCs w:val="14"/>
      </w:rPr>
    </w:lvl>
    <w:lvl w:ilvl="1" w:tplc="FFFFFFFF">
      <w:start w:val="1"/>
      <w:numFmt w:val="bullet"/>
      <w:lvlText w:val="o"/>
      <w:lvlJc w:val="left"/>
      <w:pPr>
        <w:tabs>
          <w:tab w:val="num" w:pos="2160"/>
        </w:tabs>
        <w:ind w:left="2160" w:hanging="360"/>
      </w:pPr>
      <w:rPr>
        <w:rFonts w:ascii="Courier New" w:hAnsi="Courier New" w:hint="default"/>
      </w:rPr>
    </w:lvl>
    <w:lvl w:ilvl="2" w:tplc="FFFFFFFF">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22" w15:restartNumberingAfterBreak="0">
    <w:nsid w:val="168929C8"/>
    <w:multiLevelType w:val="hybridMultilevel"/>
    <w:tmpl w:val="0FAC82AE"/>
    <w:lvl w:ilvl="0" w:tplc="08090001">
      <w:start w:val="1"/>
      <w:numFmt w:val="bullet"/>
      <w:lvlText w:val=""/>
      <w:lvlJc w:val="left"/>
      <w:pPr>
        <w:tabs>
          <w:tab w:val="num" w:pos="1200"/>
        </w:tabs>
        <w:ind w:left="1200" w:hanging="360"/>
      </w:pPr>
      <w:rPr>
        <w:rFonts w:ascii="Symbol" w:hAnsi="Symbol" w:hint="default"/>
      </w:rPr>
    </w:lvl>
    <w:lvl w:ilvl="1" w:tplc="08090003">
      <w:start w:val="1"/>
      <w:numFmt w:val="bullet"/>
      <w:lvlText w:val="o"/>
      <w:lvlJc w:val="left"/>
      <w:pPr>
        <w:tabs>
          <w:tab w:val="num" w:pos="1920"/>
        </w:tabs>
        <w:ind w:left="1920" w:hanging="360"/>
      </w:pPr>
      <w:rPr>
        <w:rFonts w:ascii="Courier New" w:hAnsi="Courier New" w:cs="Courier New" w:hint="default"/>
      </w:rPr>
    </w:lvl>
    <w:lvl w:ilvl="2" w:tplc="08090005">
      <w:start w:val="1"/>
      <w:numFmt w:val="bullet"/>
      <w:lvlText w:val=""/>
      <w:lvlJc w:val="left"/>
      <w:pPr>
        <w:tabs>
          <w:tab w:val="num" w:pos="2640"/>
        </w:tabs>
        <w:ind w:left="2640" w:hanging="360"/>
      </w:pPr>
      <w:rPr>
        <w:rFonts w:ascii="Wingdings" w:hAnsi="Wingdings" w:hint="default"/>
      </w:rPr>
    </w:lvl>
    <w:lvl w:ilvl="3" w:tplc="08090001">
      <w:start w:val="1"/>
      <w:numFmt w:val="bullet"/>
      <w:lvlText w:val=""/>
      <w:lvlJc w:val="left"/>
      <w:pPr>
        <w:tabs>
          <w:tab w:val="num" w:pos="3360"/>
        </w:tabs>
        <w:ind w:left="3360" w:hanging="360"/>
      </w:pPr>
      <w:rPr>
        <w:rFonts w:ascii="Symbol" w:hAnsi="Symbol" w:hint="default"/>
      </w:rPr>
    </w:lvl>
    <w:lvl w:ilvl="4" w:tplc="08090003">
      <w:start w:val="1"/>
      <w:numFmt w:val="bullet"/>
      <w:lvlText w:val="o"/>
      <w:lvlJc w:val="left"/>
      <w:pPr>
        <w:tabs>
          <w:tab w:val="num" w:pos="4080"/>
        </w:tabs>
        <w:ind w:left="4080" w:hanging="360"/>
      </w:pPr>
      <w:rPr>
        <w:rFonts w:ascii="Courier New" w:hAnsi="Courier New" w:cs="Courier New" w:hint="default"/>
      </w:rPr>
    </w:lvl>
    <w:lvl w:ilvl="5" w:tplc="08090005">
      <w:start w:val="1"/>
      <w:numFmt w:val="bullet"/>
      <w:lvlText w:val=""/>
      <w:lvlJc w:val="left"/>
      <w:pPr>
        <w:tabs>
          <w:tab w:val="num" w:pos="4800"/>
        </w:tabs>
        <w:ind w:left="4800" w:hanging="360"/>
      </w:pPr>
      <w:rPr>
        <w:rFonts w:ascii="Wingdings" w:hAnsi="Wingdings" w:hint="default"/>
      </w:rPr>
    </w:lvl>
    <w:lvl w:ilvl="6" w:tplc="08090001">
      <w:start w:val="1"/>
      <w:numFmt w:val="bullet"/>
      <w:lvlText w:val=""/>
      <w:lvlJc w:val="left"/>
      <w:pPr>
        <w:tabs>
          <w:tab w:val="num" w:pos="5520"/>
        </w:tabs>
        <w:ind w:left="5520" w:hanging="360"/>
      </w:pPr>
      <w:rPr>
        <w:rFonts w:ascii="Symbol" w:hAnsi="Symbol" w:hint="default"/>
      </w:rPr>
    </w:lvl>
    <w:lvl w:ilvl="7" w:tplc="08090003">
      <w:start w:val="1"/>
      <w:numFmt w:val="bullet"/>
      <w:lvlText w:val="o"/>
      <w:lvlJc w:val="left"/>
      <w:pPr>
        <w:tabs>
          <w:tab w:val="num" w:pos="6240"/>
        </w:tabs>
        <w:ind w:left="6240" w:hanging="360"/>
      </w:pPr>
      <w:rPr>
        <w:rFonts w:ascii="Courier New" w:hAnsi="Courier New" w:cs="Courier New" w:hint="default"/>
      </w:rPr>
    </w:lvl>
    <w:lvl w:ilvl="8" w:tplc="08090005">
      <w:start w:val="1"/>
      <w:numFmt w:val="bullet"/>
      <w:lvlText w:val=""/>
      <w:lvlJc w:val="left"/>
      <w:pPr>
        <w:tabs>
          <w:tab w:val="num" w:pos="6960"/>
        </w:tabs>
        <w:ind w:left="6960" w:hanging="360"/>
      </w:pPr>
      <w:rPr>
        <w:rFonts w:ascii="Wingdings" w:hAnsi="Wingdings" w:hint="default"/>
      </w:rPr>
    </w:lvl>
  </w:abstractNum>
  <w:abstractNum w:abstractNumId="23" w15:restartNumberingAfterBreak="0">
    <w:nsid w:val="16CC524E"/>
    <w:multiLevelType w:val="hybridMultilevel"/>
    <w:tmpl w:val="A70E4FF4"/>
    <w:lvl w:ilvl="0" w:tplc="08090017">
      <w:start w:val="1"/>
      <w:numFmt w:val="lowerLetter"/>
      <w:lvlText w:val="%1)"/>
      <w:lvlJc w:val="left"/>
      <w:pPr>
        <w:ind w:left="502" w:hanging="360"/>
      </w:pPr>
      <w:rPr>
        <w:strike w:val="0"/>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24" w15:restartNumberingAfterBreak="0">
    <w:nsid w:val="185E7C79"/>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19D65000"/>
    <w:multiLevelType w:val="hybridMultilevel"/>
    <w:tmpl w:val="968C1600"/>
    <w:lvl w:ilvl="0" w:tplc="0809000F">
      <w:start w:val="1"/>
      <w:numFmt w:val="decimal"/>
      <w:lvlText w:val="%1."/>
      <w:lvlJc w:val="left"/>
      <w:pPr>
        <w:tabs>
          <w:tab w:val="num" w:pos="720"/>
        </w:tabs>
        <w:ind w:left="720" w:hanging="360"/>
      </w:pPr>
      <w:rPr>
        <w:rFonts w:hint="default"/>
      </w:rPr>
    </w:lvl>
    <w:lvl w:ilvl="1" w:tplc="08090001">
      <w:start w:val="1"/>
      <w:numFmt w:val="bullet"/>
      <w:lvlText w:val=""/>
      <w:lvlJc w:val="left"/>
      <w:pPr>
        <w:tabs>
          <w:tab w:val="num" w:pos="1440"/>
        </w:tabs>
        <w:ind w:left="1440" w:hanging="360"/>
      </w:pPr>
      <w:rPr>
        <w:rFonts w:ascii="Symbol" w:hAnsi="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BE9607D"/>
    <w:multiLevelType w:val="hybridMultilevel"/>
    <w:tmpl w:val="D55EEF18"/>
    <w:lvl w:ilvl="0" w:tplc="08090001">
      <w:start w:val="1"/>
      <w:numFmt w:val="bullet"/>
      <w:lvlText w:val=""/>
      <w:lvlJc w:val="left"/>
      <w:pPr>
        <w:tabs>
          <w:tab w:val="num" w:pos="720"/>
        </w:tabs>
        <w:ind w:left="720" w:hanging="360"/>
      </w:pPr>
      <w:rPr>
        <w:rFonts w:ascii="Symbol" w:hAnsi="Symbol" w:hint="default"/>
        <w:b w:val="0"/>
        <w:i w:val="0"/>
        <w:color w:val="auto"/>
        <w:sz w:val="18"/>
        <w:szCs w:val="14"/>
      </w:rPr>
    </w:lvl>
    <w:lvl w:ilvl="1" w:tplc="FFFFFFFF">
      <w:start w:val="1"/>
      <w:numFmt w:val="bullet"/>
      <w:lvlText w:val="o"/>
      <w:lvlJc w:val="left"/>
      <w:pPr>
        <w:tabs>
          <w:tab w:val="num" w:pos="2160"/>
        </w:tabs>
        <w:ind w:left="2160" w:hanging="360"/>
      </w:pPr>
      <w:rPr>
        <w:rFonts w:ascii="Courier New" w:hAnsi="Courier New" w:hint="default"/>
      </w:rPr>
    </w:lvl>
    <w:lvl w:ilvl="2" w:tplc="FFFFFFFF">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27" w15:restartNumberingAfterBreak="0">
    <w:nsid w:val="1CD72771"/>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1E3A4845"/>
    <w:multiLevelType w:val="hybridMultilevel"/>
    <w:tmpl w:val="94F6444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1FBE7ECE"/>
    <w:multiLevelType w:val="hybridMultilevel"/>
    <w:tmpl w:val="E4508408"/>
    <w:lvl w:ilvl="0" w:tplc="0809001B">
      <w:start w:val="1"/>
      <w:numFmt w:val="lowerRoman"/>
      <w:lvlText w:val="%1."/>
      <w:lvlJc w:val="righ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0" w15:restartNumberingAfterBreak="0">
    <w:nsid w:val="229E4640"/>
    <w:multiLevelType w:val="hybridMultilevel"/>
    <w:tmpl w:val="0AFCC4D0"/>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2A96B65"/>
    <w:multiLevelType w:val="hybridMultilevel"/>
    <w:tmpl w:val="81C60C4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24CB2CA2"/>
    <w:multiLevelType w:val="multilevel"/>
    <w:tmpl w:val="A6BC1000"/>
    <w:styleLink w:val="StyleBulleted"/>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28835CFD"/>
    <w:multiLevelType w:val="hybridMultilevel"/>
    <w:tmpl w:val="1D8288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288527CB"/>
    <w:multiLevelType w:val="multilevel"/>
    <w:tmpl w:val="90800DDC"/>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righ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29637D9B"/>
    <w:multiLevelType w:val="hybridMultilevel"/>
    <w:tmpl w:val="FE78D62A"/>
    <w:lvl w:ilvl="0" w:tplc="08090001">
      <w:start w:val="1"/>
      <w:numFmt w:val="bullet"/>
      <w:lvlText w:val=""/>
      <w:lvlJc w:val="left"/>
      <w:pPr>
        <w:tabs>
          <w:tab w:val="num" w:pos="720"/>
        </w:tabs>
        <w:ind w:left="720" w:hanging="360"/>
      </w:pPr>
      <w:rPr>
        <w:rFonts w:ascii="Symbol" w:hAnsi="Symbol" w:hint="default"/>
        <w:b w:val="0"/>
        <w:i w:val="0"/>
        <w:color w:val="auto"/>
        <w:sz w:val="18"/>
        <w:szCs w:val="14"/>
      </w:rPr>
    </w:lvl>
    <w:lvl w:ilvl="1" w:tplc="FFFFFFFF">
      <w:start w:val="1"/>
      <w:numFmt w:val="bullet"/>
      <w:lvlText w:val="o"/>
      <w:lvlJc w:val="left"/>
      <w:pPr>
        <w:tabs>
          <w:tab w:val="num" w:pos="2160"/>
        </w:tabs>
        <w:ind w:left="2160" w:hanging="360"/>
      </w:pPr>
      <w:rPr>
        <w:rFonts w:ascii="Courier New" w:hAnsi="Courier New" w:hint="default"/>
      </w:rPr>
    </w:lvl>
    <w:lvl w:ilvl="2" w:tplc="FFFFFFFF">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6" w15:restartNumberingAfterBreak="0">
    <w:nsid w:val="2A466C59"/>
    <w:multiLevelType w:val="hybridMultilevel"/>
    <w:tmpl w:val="A70E4FF4"/>
    <w:lvl w:ilvl="0" w:tplc="08090017">
      <w:start w:val="1"/>
      <w:numFmt w:val="lowerLetter"/>
      <w:lvlText w:val="%1)"/>
      <w:lvlJc w:val="left"/>
      <w:pPr>
        <w:ind w:left="502" w:hanging="360"/>
      </w:pPr>
      <w:rPr>
        <w:strike w:val="0"/>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37" w15:restartNumberingAfterBreak="0">
    <w:nsid w:val="2B5F207C"/>
    <w:multiLevelType w:val="hybridMultilevel"/>
    <w:tmpl w:val="BBA06182"/>
    <w:lvl w:ilvl="0" w:tplc="0409000F">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2C8D5AD3"/>
    <w:multiLevelType w:val="singleLevel"/>
    <w:tmpl w:val="82EE6B70"/>
    <w:lvl w:ilvl="0">
      <w:start w:val="1"/>
      <w:numFmt w:val="bullet"/>
      <w:pStyle w:val="ListBullet2"/>
      <w:lvlText w:val=""/>
      <w:lvlJc w:val="left"/>
      <w:pPr>
        <w:tabs>
          <w:tab w:val="num" w:pos="1360"/>
        </w:tabs>
        <w:ind w:left="1360" w:hanging="283"/>
      </w:pPr>
      <w:rPr>
        <w:rFonts w:ascii="Symbol" w:hAnsi="Symbol"/>
      </w:rPr>
    </w:lvl>
  </w:abstractNum>
  <w:abstractNum w:abstractNumId="39" w15:restartNumberingAfterBreak="0">
    <w:nsid w:val="2E7632FE"/>
    <w:multiLevelType w:val="hybridMultilevel"/>
    <w:tmpl w:val="EFFC55EA"/>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40" w15:restartNumberingAfterBreak="0">
    <w:nsid w:val="31135F48"/>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32C1464B"/>
    <w:multiLevelType w:val="hybridMultilevel"/>
    <w:tmpl w:val="E1AE7C76"/>
    <w:lvl w:ilvl="0" w:tplc="0407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393F6061"/>
    <w:multiLevelType w:val="hybridMultilevel"/>
    <w:tmpl w:val="4D869274"/>
    <w:lvl w:ilvl="0" w:tplc="04070001">
      <w:start w:val="1"/>
      <w:numFmt w:val="bullet"/>
      <w:lvlText w:val=""/>
      <w:lvlJc w:val="left"/>
      <w:pPr>
        <w:ind w:left="1196" w:hanging="360"/>
      </w:pPr>
      <w:rPr>
        <w:rFonts w:ascii="Symbol" w:hAnsi="Symbol" w:hint="default"/>
      </w:rPr>
    </w:lvl>
    <w:lvl w:ilvl="1" w:tplc="04070003" w:tentative="1">
      <w:start w:val="1"/>
      <w:numFmt w:val="bullet"/>
      <w:lvlText w:val="o"/>
      <w:lvlJc w:val="left"/>
      <w:pPr>
        <w:ind w:left="1916" w:hanging="360"/>
      </w:pPr>
      <w:rPr>
        <w:rFonts w:ascii="Courier New" w:hAnsi="Courier New" w:cs="Courier New" w:hint="default"/>
      </w:rPr>
    </w:lvl>
    <w:lvl w:ilvl="2" w:tplc="04070005" w:tentative="1">
      <w:start w:val="1"/>
      <w:numFmt w:val="bullet"/>
      <w:lvlText w:val=""/>
      <w:lvlJc w:val="left"/>
      <w:pPr>
        <w:ind w:left="2636" w:hanging="360"/>
      </w:pPr>
      <w:rPr>
        <w:rFonts w:ascii="Wingdings" w:hAnsi="Wingdings" w:hint="default"/>
      </w:rPr>
    </w:lvl>
    <w:lvl w:ilvl="3" w:tplc="04070001" w:tentative="1">
      <w:start w:val="1"/>
      <w:numFmt w:val="bullet"/>
      <w:lvlText w:val=""/>
      <w:lvlJc w:val="left"/>
      <w:pPr>
        <w:ind w:left="3356" w:hanging="360"/>
      </w:pPr>
      <w:rPr>
        <w:rFonts w:ascii="Symbol" w:hAnsi="Symbol" w:hint="default"/>
      </w:rPr>
    </w:lvl>
    <w:lvl w:ilvl="4" w:tplc="04070003" w:tentative="1">
      <w:start w:val="1"/>
      <w:numFmt w:val="bullet"/>
      <w:lvlText w:val="o"/>
      <w:lvlJc w:val="left"/>
      <w:pPr>
        <w:ind w:left="4076" w:hanging="360"/>
      </w:pPr>
      <w:rPr>
        <w:rFonts w:ascii="Courier New" w:hAnsi="Courier New" w:cs="Courier New" w:hint="default"/>
      </w:rPr>
    </w:lvl>
    <w:lvl w:ilvl="5" w:tplc="04070005" w:tentative="1">
      <w:start w:val="1"/>
      <w:numFmt w:val="bullet"/>
      <w:lvlText w:val=""/>
      <w:lvlJc w:val="left"/>
      <w:pPr>
        <w:ind w:left="4796" w:hanging="360"/>
      </w:pPr>
      <w:rPr>
        <w:rFonts w:ascii="Wingdings" w:hAnsi="Wingdings" w:hint="default"/>
      </w:rPr>
    </w:lvl>
    <w:lvl w:ilvl="6" w:tplc="04070001" w:tentative="1">
      <w:start w:val="1"/>
      <w:numFmt w:val="bullet"/>
      <w:lvlText w:val=""/>
      <w:lvlJc w:val="left"/>
      <w:pPr>
        <w:ind w:left="5516" w:hanging="360"/>
      </w:pPr>
      <w:rPr>
        <w:rFonts w:ascii="Symbol" w:hAnsi="Symbol" w:hint="default"/>
      </w:rPr>
    </w:lvl>
    <w:lvl w:ilvl="7" w:tplc="04070003" w:tentative="1">
      <w:start w:val="1"/>
      <w:numFmt w:val="bullet"/>
      <w:lvlText w:val="o"/>
      <w:lvlJc w:val="left"/>
      <w:pPr>
        <w:ind w:left="6236" w:hanging="360"/>
      </w:pPr>
      <w:rPr>
        <w:rFonts w:ascii="Courier New" w:hAnsi="Courier New" w:cs="Courier New" w:hint="default"/>
      </w:rPr>
    </w:lvl>
    <w:lvl w:ilvl="8" w:tplc="04070005" w:tentative="1">
      <w:start w:val="1"/>
      <w:numFmt w:val="bullet"/>
      <w:lvlText w:val=""/>
      <w:lvlJc w:val="left"/>
      <w:pPr>
        <w:ind w:left="6956" w:hanging="360"/>
      </w:pPr>
      <w:rPr>
        <w:rFonts w:ascii="Wingdings" w:hAnsi="Wingdings" w:hint="default"/>
      </w:rPr>
    </w:lvl>
  </w:abstractNum>
  <w:abstractNum w:abstractNumId="43" w15:restartNumberingAfterBreak="0">
    <w:nsid w:val="3A7730C4"/>
    <w:multiLevelType w:val="singleLevel"/>
    <w:tmpl w:val="456C96DE"/>
    <w:lvl w:ilvl="0">
      <w:start w:val="1"/>
      <w:numFmt w:val="bullet"/>
      <w:pStyle w:val="ListBullet1"/>
      <w:lvlText w:val=""/>
      <w:lvlJc w:val="left"/>
      <w:pPr>
        <w:tabs>
          <w:tab w:val="num" w:pos="765"/>
        </w:tabs>
        <w:ind w:left="765" w:hanging="283"/>
      </w:pPr>
      <w:rPr>
        <w:rFonts w:ascii="Symbol" w:hAnsi="Symbol"/>
      </w:rPr>
    </w:lvl>
  </w:abstractNum>
  <w:abstractNum w:abstractNumId="44" w15:restartNumberingAfterBreak="0">
    <w:nsid w:val="3B544918"/>
    <w:multiLevelType w:val="hybridMultilevel"/>
    <w:tmpl w:val="BDE22BFA"/>
    <w:lvl w:ilvl="0" w:tplc="3F2E457A">
      <w:numFmt w:val="bullet"/>
      <w:lvlText w:val="-"/>
      <w:lvlJc w:val="left"/>
      <w:pPr>
        <w:ind w:left="360" w:hanging="360"/>
      </w:pPr>
      <w:rPr>
        <w:rFonts w:ascii="Calibri" w:eastAsia="Times New Roman" w:hAnsi="Calibri" w:cs="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3CAF5209"/>
    <w:multiLevelType w:val="hybridMultilevel"/>
    <w:tmpl w:val="EDA8C572"/>
    <w:lvl w:ilvl="0" w:tplc="08090001">
      <w:start w:val="1"/>
      <w:numFmt w:val="bullet"/>
      <w:lvlText w:val=""/>
      <w:lvlJc w:val="left"/>
      <w:pPr>
        <w:tabs>
          <w:tab w:val="num" w:pos="720"/>
        </w:tabs>
        <w:ind w:left="720" w:hanging="360"/>
      </w:pPr>
      <w:rPr>
        <w:rFonts w:ascii="Symbol" w:hAnsi="Symbol" w:hint="default"/>
        <w:b w:val="0"/>
        <w:i w:val="0"/>
        <w:color w:val="auto"/>
        <w:sz w:val="18"/>
        <w:szCs w:val="14"/>
      </w:rPr>
    </w:lvl>
    <w:lvl w:ilvl="1" w:tplc="FFFFFFFF">
      <w:start w:val="1"/>
      <w:numFmt w:val="bullet"/>
      <w:lvlText w:val="o"/>
      <w:lvlJc w:val="left"/>
      <w:pPr>
        <w:tabs>
          <w:tab w:val="num" w:pos="2160"/>
        </w:tabs>
        <w:ind w:left="2160" w:hanging="360"/>
      </w:pPr>
      <w:rPr>
        <w:rFonts w:ascii="Courier New" w:hAnsi="Courier New" w:hint="default"/>
      </w:rPr>
    </w:lvl>
    <w:lvl w:ilvl="2" w:tplc="FFFFFFFF">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46" w15:restartNumberingAfterBreak="0">
    <w:nsid w:val="3DF92C0B"/>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3F9275CC"/>
    <w:multiLevelType w:val="hybridMultilevel"/>
    <w:tmpl w:val="2F461F8C"/>
    <w:lvl w:ilvl="0" w:tplc="08090001">
      <w:start w:val="1"/>
      <w:numFmt w:val="bullet"/>
      <w:pStyle w:val="Level1Bullets"/>
      <w:lvlText w:val=""/>
      <w:lvlJc w:val="left"/>
      <w:pPr>
        <w:tabs>
          <w:tab w:val="num" w:pos="576"/>
        </w:tabs>
        <w:ind w:left="576" w:hanging="288"/>
      </w:pPr>
      <w:rPr>
        <w:rFonts w:ascii="Symbol" w:hAnsi="Symbol" w:hint="default"/>
        <w:b w:val="0"/>
        <w:i w:val="0"/>
        <w:sz w:val="20"/>
      </w:rPr>
    </w:lvl>
    <w:lvl w:ilvl="1" w:tplc="08090003">
      <w:start w:val="1"/>
      <w:numFmt w:val="bullet"/>
      <w:lvlText w:val="o"/>
      <w:lvlJc w:val="left"/>
      <w:pPr>
        <w:tabs>
          <w:tab w:val="num" w:pos="1440"/>
        </w:tabs>
        <w:ind w:left="1440" w:hanging="360"/>
      </w:pPr>
      <w:rPr>
        <w:rFonts w:ascii="Courier New" w:hAnsi="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3CA6B66"/>
    <w:multiLevelType w:val="hybridMultilevel"/>
    <w:tmpl w:val="004A6F94"/>
    <w:lvl w:ilvl="0" w:tplc="9ACACA7A">
      <w:start w:val="1"/>
      <w:numFmt w:val="lowerRoman"/>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493087D"/>
    <w:multiLevelType w:val="hybridMultilevel"/>
    <w:tmpl w:val="85826D6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0" w15:restartNumberingAfterBreak="0">
    <w:nsid w:val="460B484C"/>
    <w:multiLevelType w:val="hybridMultilevel"/>
    <w:tmpl w:val="FB5CBCE8"/>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483D141B"/>
    <w:multiLevelType w:val="multilevel"/>
    <w:tmpl w:val="0C9E7A16"/>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righ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49092065"/>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4BD60F7A"/>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4D8708A1"/>
    <w:multiLevelType w:val="hybridMultilevel"/>
    <w:tmpl w:val="6286347A"/>
    <w:lvl w:ilvl="0" w:tplc="9ACACA7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51915B9A"/>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52265351"/>
    <w:multiLevelType w:val="hybridMultilevel"/>
    <w:tmpl w:val="85A8EE9E"/>
    <w:lvl w:ilvl="0" w:tplc="212C0AC4">
      <w:numFmt w:val="bullet"/>
      <w:lvlText w:val="-"/>
      <w:lvlJc w:val="left"/>
      <w:pPr>
        <w:ind w:left="360" w:hanging="360"/>
      </w:pPr>
      <w:rPr>
        <w:rFonts w:ascii="Calibri" w:eastAsia="Times New Roman" w:hAnsi="Calibri" w:cs="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53A77A87"/>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54660CB6"/>
    <w:multiLevelType w:val="hybridMultilevel"/>
    <w:tmpl w:val="92485F48"/>
    <w:lvl w:ilvl="0" w:tplc="08090015">
      <w:start w:val="1"/>
      <w:numFmt w:val="upperLetter"/>
      <w:lvlText w:val="%1."/>
      <w:lvlJc w:val="left"/>
      <w:pPr>
        <w:tabs>
          <w:tab w:val="num" w:pos="720"/>
        </w:tabs>
        <w:ind w:left="720" w:hanging="360"/>
      </w:pPr>
      <w:rPr>
        <w:rFonts w:hint="default"/>
      </w:rPr>
    </w:lvl>
    <w:lvl w:ilvl="1" w:tplc="08090001">
      <w:start w:val="1"/>
      <w:numFmt w:val="bullet"/>
      <w:lvlText w:val=""/>
      <w:lvlJc w:val="left"/>
      <w:pPr>
        <w:tabs>
          <w:tab w:val="num" w:pos="1440"/>
        </w:tabs>
        <w:ind w:left="1440" w:hanging="360"/>
      </w:pPr>
      <w:rPr>
        <w:rFonts w:ascii="Symbol" w:hAnsi="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578F5649"/>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59B245CB"/>
    <w:multiLevelType w:val="hybridMultilevel"/>
    <w:tmpl w:val="65B8AFEA"/>
    <w:lvl w:ilvl="0" w:tplc="0407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61" w15:restartNumberingAfterBreak="0">
    <w:nsid w:val="5A5078D5"/>
    <w:multiLevelType w:val="hybridMultilevel"/>
    <w:tmpl w:val="D3701DB8"/>
    <w:lvl w:ilvl="0" w:tplc="12C6A956">
      <w:numFmt w:val="bullet"/>
      <w:lvlText w:val="•"/>
      <w:lvlJc w:val="left"/>
      <w:pPr>
        <w:ind w:left="720" w:hanging="360"/>
      </w:pPr>
      <w:rPr>
        <w:rFonts w:ascii="Calibri" w:eastAsia="Times New Roman" w:hAnsi="Calibri"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5B093938"/>
    <w:multiLevelType w:val="singleLevel"/>
    <w:tmpl w:val="C5C0089C"/>
    <w:lvl w:ilvl="0">
      <w:start w:val="1"/>
      <w:numFmt w:val="bullet"/>
      <w:pStyle w:val="D1"/>
      <w:lvlText w:val=""/>
      <w:lvlJc w:val="left"/>
      <w:pPr>
        <w:tabs>
          <w:tab w:val="num" w:pos="360"/>
        </w:tabs>
        <w:ind w:left="360" w:hanging="360"/>
      </w:pPr>
      <w:rPr>
        <w:rFonts w:ascii="Symbol" w:hAnsi="Symbol" w:hint="default"/>
      </w:rPr>
    </w:lvl>
  </w:abstractNum>
  <w:abstractNum w:abstractNumId="63" w15:restartNumberingAfterBreak="0">
    <w:nsid w:val="5BC55E05"/>
    <w:multiLevelType w:val="hybridMultilevel"/>
    <w:tmpl w:val="47B082D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1">
      <w:start w:val="1"/>
      <w:numFmt w:val="bullet"/>
      <w:lvlText w:val=""/>
      <w:lvlJc w:val="left"/>
      <w:pPr>
        <w:ind w:left="1800" w:hanging="360"/>
      </w:pPr>
      <w:rPr>
        <w:rFonts w:ascii="Symbol" w:hAnsi="Symbol"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4" w15:restartNumberingAfterBreak="0">
    <w:nsid w:val="5C3A6791"/>
    <w:multiLevelType w:val="hybridMultilevel"/>
    <w:tmpl w:val="E41222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5CF314CD"/>
    <w:multiLevelType w:val="hybridMultilevel"/>
    <w:tmpl w:val="3E6C2524"/>
    <w:lvl w:ilvl="0" w:tplc="08090001">
      <w:start w:val="1"/>
      <w:numFmt w:val="bullet"/>
      <w:lvlText w:val=""/>
      <w:lvlJc w:val="left"/>
      <w:pPr>
        <w:tabs>
          <w:tab w:val="num" w:pos="1200"/>
        </w:tabs>
        <w:ind w:left="1200" w:hanging="360"/>
      </w:pPr>
      <w:rPr>
        <w:rFonts w:ascii="Symbol" w:hAnsi="Symbol" w:hint="default"/>
      </w:rPr>
    </w:lvl>
    <w:lvl w:ilvl="1" w:tplc="08090003">
      <w:start w:val="1"/>
      <w:numFmt w:val="bullet"/>
      <w:lvlText w:val="o"/>
      <w:lvlJc w:val="left"/>
      <w:pPr>
        <w:tabs>
          <w:tab w:val="num" w:pos="1920"/>
        </w:tabs>
        <w:ind w:left="1920" w:hanging="360"/>
      </w:pPr>
      <w:rPr>
        <w:rFonts w:ascii="Courier New" w:hAnsi="Courier New" w:cs="Courier New" w:hint="default"/>
      </w:rPr>
    </w:lvl>
    <w:lvl w:ilvl="2" w:tplc="08090005">
      <w:start w:val="1"/>
      <w:numFmt w:val="bullet"/>
      <w:lvlText w:val=""/>
      <w:lvlJc w:val="left"/>
      <w:pPr>
        <w:tabs>
          <w:tab w:val="num" w:pos="2640"/>
        </w:tabs>
        <w:ind w:left="2640" w:hanging="360"/>
      </w:pPr>
      <w:rPr>
        <w:rFonts w:ascii="Wingdings" w:hAnsi="Wingdings" w:hint="default"/>
      </w:rPr>
    </w:lvl>
    <w:lvl w:ilvl="3" w:tplc="08090001">
      <w:start w:val="1"/>
      <w:numFmt w:val="bullet"/>
      <w:lvlText w:val=""/>
      <w:lvlJc w:val="left"/>
      <w:pPr>
        <w:tabs>
          <w:tab w:val="num" w:pos="3360"/>
        </w:tabs>
        <w:ind w:left="3360" w:hanging="360"/>
      </w:pPr>
      <w:rPr>
        <w:rFonts w:ascii="Symbol" w:hAnsi="Symbol" w:hint="default"/>
      </w:rPr>
    </w:lvl>
    <w:lvl w:ilvl="4" w:tplc="08090003">
      <w:start w:val="1"/>
      <w:numFmt w:val="bullet"/>
      <w:lvlText w:val="o"/>
      <w:lvlJc w:val="left"/>
      <w:pPr>
        <w:tabs>
          <w:tab w:val="num" w:pos="4080"/>
        </w:tabs>
        <w:ind w:left="4080" w:hanging="360"/>
      </w:pPr>
      <w:rPr>
        <w:rFonts w:ascii="Courier New" w:hAnsi="Courier New" w:cs="Courier New" w:hint="default"/>
      </w:rPr>
    </w:lvl>
    <w:lvl w:ilvl="5" w:tplc="08090005">
      <w:start w:val="1"/>
      <w:numFmt w:val="bullet"/>
      <w:lvlText w:val=""/>
      <w:lvlJc w:val="left"/>
      <w:pPr>
        <w:tabs>
          <w:tab w:val="num" w:pos="4800"/>
        </w:tabs>
        <w:ind w:left="4800" w:hanging="360"/>
      </w:pPr>
      <w:rPr>
        <w:rFonts w:ascii="Wingdings" w:hAnsi="Wingdings" w:hint="default"/>
      </w:rPr>
    </w:lvl>
    <w:lvl w:ilvl="6" w:tplc="08090001">
      <w:start w:val="1"/>
      <w:numFmt w:val="bullet"/>
      <w:lvlText w:val=""/>
      <w:lvlJc w:val="left"/>
      <w:pPr>
        <w:tabs>
          <w:tab w:val="num" w:pos="5520"/>
        </w:tabs>
        <w:ind w:left="5520" w:hanging="360"/>
      </w:pPr>
      <w:rPr>
        <w:rFonts w:ascii="Symbol" w:hAnsi="Symbol" w:hint="default"/>
      </w:rPr>
    </w:lvl>
    <w:lvl w:ilvl="7" w:tplc="08090003">
      <w:start w:val="1"/>
      <w:numFmt w:val="bullet"/>
      <w:lvlText w:val="o"/>
      <w:lvlJc w:val="left"/>
      <w:pPr>
        <w:tabs>
          <w:tab w:val="num" w:pos="6240"/>
        </w:tabs>
        <w:ind w:left="6240" w:hanging="360"/>
      </w:pPr>
      <w:rPr>
        <w:rFonts w:ascii="Courier New" w:hAnsi="Courier New" w:cs="Courier New" w:hint="default"/>
      </w:rPr>
    </w:lvl>
    <w:lvl w:ilvl="8" w:tplc="08090005">
      <w:start w:val="1"/>
      <w:numFmt w:val="bullet"/>
      <w:lvlText w:val=""/>
      <w:lvlJc w:val="left"/>
      <w:pPr>
        <w:tabs>
          <w:tab w:val="num" w:pos="6960"/>
        </w:tabs>
        <w:ind w:left="6960" w:hanging="360"/>
      </w:pPr>
      <w:rPr>
        <w:rFonts w:ascii="Wingdings" w:hAnsi="Wingdings" w:hint="default"/>
      </w:rPr>
    </w:lvl>
  </w:abstractNum>
  <w:abstractNum w:abstractNumId="66" w15:restartNumberingAfterBreak="0">
    <w:nsid w:val="61FA0C08"/>
    <w:multiLevelType w:val="hybridMultilevel"/>
    <w:tmpl w:val="265E4270"/>
    <w:lvl w:ilvl="0" w:tplc="3F2E457A">
      <w:numFmt w:val="bullet"/>
      <w:lvlText w:val="-"/>
      <w:lvlJc w:val="left"/>
      <w:pPr>
        <w:ind w:left="360" w:hanging="360"/>
      </w:pPr>
      <w:rPr>
        <w:rFonts w:ascii="Calibri" w:eastAsia="Times New Roman" w:hAnsi="Calibri" w:cs="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68"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69" w15:restartNumberingAfterBreak="0">
    <w:nsid w:val="67FD33C5"/>
    <w:multiLevelType w:val="hybridMultilevel"/>
    <w:tmpl w:val="9CEEFAD2"/>
    <w:lvl w:ilvl="0" w:tplc="08090013">
      <w:start w:val="1"/>
      <w:numFmt w:val="upperRoman"/>
      <w:lvlText w:val="%1."/>
      <w:lvlJc w:val="right"/>
      <w:pPr>
        <w:ind w:left="1440" w:hanging="360"/>
      </w:pPr>
    </w:lvl>
    <w:lvl w:ilvl="1" w:tplc="08090017">
      <w:start w:val="1"/>
      <w:numFmt w:val="lowerLetter"/>
      <w:lvlText w:val="%2)"/>
      <w:lvlJc w:val="left"/>
      <w:pPr>
        <w:ind w:left="502" w:hanging="360"/>
      </w:pPr>
    </w:lvl>
    <w:lvl w:ilvl="2" w:tplc="D8106B24">
      <w:start w:val="1"/>
      <w:numFmt w:val="lowerLetter"/>
      <w:lvlText w:val="%3)"/>
      <w:lvlJc w:val="left"/>
      <w:pPr>
        <w:ind w:left="3120" w:hanging="420"/>
      </w:pPr>
      <w:rPr>
        <w:rFonts w:hint="default"/>
      </w:r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0" w15:restartNumberingAfterBreak="0">
    <w:nsid w:val="69D600DF"/>
    <w:multiLevelType w:val="hybridMultilevel"/>
    <w:tmpl w:val="9EC4693C"/>
    <w:lvl w:ilvl="0" w:tplc="08090001">
      <w:start w:val="1"/>
      <w:numFmt w:val="bullet"/>
      <w:lvlText w:val=""/>
      <w:lvlJc w:val="left"/>
      <w:pPr>
        <w:tabs>
          <w:tab w:val="num" w:pos="720"/>
        </w:tabs>
        <w:ind w:left="720" w:hanging="360"/>
      </w:pPr>
      <w:rPr>
        <w:rFonts w:ascii="Symbol" w:hAnsi="Symbol" w:hint="default"/>
        <w:b w:val="0"/>
        <w:i w:val="0"/>
        <w:color w:val="auto"/>
        <w:sz w:val="18"/>
        <w:szCs w:val="14"/>
      </w:rPr>
    </w:lvl>
    <w:lvl w:ilvl="1" w:tplc="FFFFFFFF">
      <w:start w:val="1"/>
      <w:numFmt w:val="bullet"/>
      <w:lvlText w:val="o"/>
      <w:lvlJc w:val="left"/>
      <w:pPr>
        <w:tabs>
          <w:tab w:val="num" w:pos="2160"/>
        </w:tabs>
        <w:ind w:left="2160" w:hanging="360"/>
      </w:pPr>
      <w:rPr>
        <w:rFonts w:ascii="Courier New" w:hAnsi="Courier New" w:hint="default"/>
      </w:rPr>
    </w:lvl>
    <w:lvl w:ilvl="2" w:tplc="FFFFFFFF">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71" w15:restartNumberingAfterBreak="0">
    <w:nsid w:val="6D5D59E7"/>
    <w:multiLevelType w:val="hybridMultilevel"/>
    <w:tmpl w:val="92987F9A"/>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6E3A7089"/>
    <w:multiLevelType w:val="hybridMultilevel"/>
    <w:tmpl w:val="53CC3A14"/>
    <w:lvl w:ilvl="0" w:tplc="D44CF76A">
      <w:start w:val="1"/>
      <w:numFmt w:val="lowerRoman"/>
      <w:lvlText w:val="(%1)"/>
      <w:lvlJc w:val="left"/>
      <w:pPr>
        <w:ind w:left="720" w:hanging="720"/>
      </w:pPr>
      <w:rPr>
        <w:rFonts w:hint="default"/>
        <w:b/>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3" w15:restartNumberingAfterBreak="0">
    <w:nsid w:val="6F4328BE"/>
    <w:multiLevelType w:val="multilevel"/>
    <w:tmpl w:val="7E40FB2C"/>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righ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710E6E4C"/>
    <w:multiLevelType w:val="hybridMultilevel"/>
    <w:tmpl w:val="7F10005A"/>
    <w:lvl w:ilvl="0" w:tplc="557A8B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5" w15:restartNumberingAfterBreak="0">
    <w:nsid w:val="73CE006E"/>
    <w:multiLevelType w:val="multilevel"/>
    <w:tmpl w:val="67D61654"/>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righ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74413884"/>
    <w:multiLevelType w:val="hybridMultilevel"/>
    <w:tmpl w:val="C232A6FC"/>
    <w:lvl w:ilvl="0" w:tplc="08090001">
      <w:start w:val="1"/>
      <w:numFmt w:val="bullet"/>
      <w:lvlText w:val=""/>
      <w:lvlJc w:val="left"/>
      <w:pPr>
        <w:tabs>
          <w:tab w:val="num" w:pos="720"/>
        </w:tabs>
        <w:ind w:left="720" w:hanging="360"/>
      </w:pPr>
      <w:rPr>
        <w:rFonts w:ascii="Symbol" w:hAnsi="Symbol" w:hint="default"/>
        <w:b w:val="0"/>
        <w:i w:val="0"/>
        <w:color w:val="auto"/>
        <w:sz w:val="18"/>
        <w:szCs w:val="14"/>
      </w:rPr>
    </w:lvl>
    <w:lvl w:ilvl="1" w:tplc="FFFFFFFF">
      <w:start w:val="1"/>
      <w:numFmt w:val="bullet"/>
      <w:lvlText w:val="o"/>
      <w:lvlJc w:val="left"/>
      <w:pPr>
        <w:tabs>
          <w:tab w:val="num" w:pos="2160"/>
        </w:tabs>
        <w:ind w:left="2160" w:hanging="360"/>
      </w:pPr>
      <w:rPr>
        <w:rFonts w:ascii="Courier New" w:hAnsi="Courier New" w:hint="default"/>
      </w:rPr>
    </w:lvl>
    <w:lvl w:ilvl="2" w:tplc="FFFFFFFF">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77" w15:restartNumberingAfterBreak="0">
    <w:nsid w:val="7594791E"/>
    <w:multiLevelType w:val="multilevel"/>
    <w:tmpl w:val="371A34D8"/>
    <w:lvl w:ilvl="0">
      <w:start w:val="1"/>
      <w:numFmt w:val="decimal"/>
      <w:lvlText w:val="%1."/>
      <w:lvlJc w:val="left"/>
      <w:pPr>
        <w:ind w:left="720" w:hanging="360"/>
      </w:pPr>
      <w:rPr>
        <w:rFonts w:hint="default"/>
      </w:rPr>
    </w:lvl>
    <w:lvl w:ilvl="1">
      <w:start w:val="3"/>
      <w:numFmt w:val="decimal"/>
      <w:isLgl/>
      <w:lvlText w:val="%1.%2"/>
      <w:lvlJc w:val="left"/>
      <w:pPr>
        <w:ind w:left="795" w:hanging="43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8" w15:restartNumberingAfterBreak="0">
    <w:nsid w:val="77C4616D"/>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79" w15:restartNumberingAfterBreak="0">
    <w:nsid w:val="782D206B"/>
    <w:multiLevelType w:val="hybridMultilevel"/>
    <w:tmpl w:val="5F886E4E"/>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78B926E8"/>
    <w:multiLevelType w:val="hybridMultilevel"/>
    <w:tmpl w:val="63008C22"/>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8D5648F"/>
    <w:multiLevelType w:val="hybridMultilevel"/>
    <w:tmpl w:val="76121ACC"/>
    <w:lvl w:ilvl="0" w:tplc="08090013">
      <w:start w:val="1"/>
      <w:numFmt w:val="upperRoman"/>
      <w:lvlText w:val="%1."/>
      <w:lvlJc w:val="right"/>
      <w:pPr>
        <w:ind w:left="1440" w:hanging="360"/>
      </w:pPr>
    </w:lvl>
    <w:lvl w:ilvl="1" w:tplc="08090019">
      <w:start w:val="1"/>
      <w:numFmt w:val="lowerLetter"/>
      <w:lvlText w:val="%2."/>
      <w:lvlJc w:val="left"/>
      <w:pPr>
        <w:ind w:left="2160" w:hanging="360"/>
      </w:pPr>
    </w:lvl>
    <w:lvl w:ilvl="2" w:tplc="D8106B24">
      <w:start w:val="1"/>
      <w:numFmt w:val="lowerLetter"/>
      <w:lvlText w:val="%3)"/>
      <w:lvlJc w:val="left"/>
      <w:pPr>
        <w:ind w:left="3120" w:hanging="420"/>
      </w:pPr>
      <w:rPr>
        <w:rFonts w:hint="default"/>
      </w:rPr>
    </w:lvl>
    <w:lvl w:ilvl="3" w:tplc="62DE59EC">
      <w:start w:val="1"/>
      <w:numFmt w:val="decimal"/>
      <w:lvlText w:val="(%4)"/>
      <w:lvlJc w:val="left"/>
      <w:pPr>
        <w:ind w:left="720" w:hanging="720"/>
      </w:pPr>
      <w:rPr>
        <w:rFonts w:hint="default"/>
      </w:r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2" w15:restartNumberingAfterBreak="0">
    <w:nsid w:val="7C080D48"/>
    <w:multiLevelType w:val="hybridMultilevel"/>
    <w:tmpl w:val="49E668EA"/>
    <w:lvl w:ilvl="0" w:tplc="04070001">
      <w:start w:val="1"/>
      <w:numFmt w:val="bullet"/>
      <w:lvlText w:val=""/>
      <w:lvlJc w:val="left"/>
      <w:pPr>
        <w:ind w:left="1196" w:hanging="360"/>
      </w:pPr>
      <w:rPr>
        <w:rFonts w:ascii="Symbol" w:hAnsi="Symbol" w:hint="default"/>
      </w:rPr>
    </w:lvl>
    <w:lvl w:ilvl="1" w:tplc="04070003" w:tentative="1">
      <w:start w:val="1"/>
      <w:numFmt w:val="bullet"/>
      <w:lvlText w:val="o"/>
      <w:lvlJc w:val="left"/>
      <w:pPr>
        <w:ind w:left="1916" w:hanging="360"/>
      </w:pPr>
      <w:rPr>
        <w:rFonts w:ascii="Courier New" w:hAnsi="Courier New" w:cs="Courier New" w:hint="default"/>
      </w:rPr>
    </w:lvl>
    <w:lvl w:ilvl="2" w:tplc="04070005" w:tentative="1">
      <w:start w:val="1"/>
      <w:numFmt w:val="bullet"/>
      <w:lvlText w:val=""/>
      <w:lvlJc w:val="left"/>
      <w:pPr>
        <w:ind w:left="2636" w:hanging="360"/>
      </w:pPr>
      <w:rPr>
        <w:rFonts w:ascii="Wingdings" w:hAnsi="Wingdings" w:hint="default"/>
      </w:rPr>
    </w:lvl>
    <w:lvl w:ilvl="3" w:tplc="04070001" w:tentative="1">
      <w:start w:val="1"/>
      <w:numFmt w:val="bullet"/>
      <w:lvlText w:val=""/>
      <w:lvlJc w:val="left"/>
      <w:pPr>
        <w:ind w:left="3356" w:hanging="360"/>
      </w:pPr>
      <w:rPr>
        <w:rFonts w:ascii="Symbol" w:hAnsi="Symbol" w:hint="default"/>
      </w:rPr>
    </w:lvl>
    <w:lvl w:ilvl="4" w:tplc="04070003" w:tentative="1">
      <w:start w:val="1"/>
      <w:numFmt w:val="bullet"/>
      <w:lvlText w:val="o"/>
      <w:lvlJc w:val="left"/>
      <w:pPr>
        <w:ind w:left="4076" w:hanging="360"/>
      </w:pPr>
      <w:rPr>
        <w:rFonts w:ascii="Courier New" w:hAnsi="Courier New" w:cs="Courier New" w:hint="default"/>
      </w:rPr>
    </w:lvl>
    <w:lvl w:ilvl="5" w:tplc="04070005" w:tentative="1">
      <w:start w:val="1"/>
      <w:numFmt w:val="bullet"/>
      <w:lvlText w:val=""/>
      <w:lvlJc w:val="left"/>
      <w:pPr>
        <w:ind w:left="4796" w:hanging="360"/>
      </w:pPr>
      <w:rPr>
        <w:rFonts w:ascii="Wingdings" w:hAnsi="Wingdings" w:hint="default"/>
      </w:rPr>
    </w:lvl>
    <w:lvl w:ilvl="6" w:tplc="04070001" w:tentative="1">
      <w:start w:val="1"/>
      <w:numFmt w:val="bullet"/>
      <w:lvlText w:val=""/>
      <w:lvlJc w:val="left"/>
      <w:pPr>
        <w:ind w:left="5516" w:hanging="360"/>
      </w:pPr>
      <w:rPr>
        <w:rFonts w:ascii="Symbol" w:hAnsi="Symbol" w:hint="default"/>
      </w:rPr>
    </w:lvl>
    <w:lvl w:ilvl="7" w:tplc="04070003" w:tentative="1">
      <w:start w:val="1"/>
      <w:numFmt w:val="bullet"/>
      <w:lvlText w:val="o"/>
      <w:lvlJc w:val="left"/>
      <w:pPr>
        <w:ind w:left="6236" w:hanging="360"/>
      </w:pPr>
      <w:rPr>
        <w:rFonts w:ascii="Courier New" w:hAnsi="Courier New" w:cs="Courier New" w:hint="default"/>
      </w:rPr>
    </w:lvl>
    <w:lvl w:ilvl="8" w:tplc="04070005" w:tentative="1">
      <w:start w:val="1"/>
      <w:numFmt w:val="bullet"/>
      <w:lvlText w:val=""/>
      <w:lvlJc w:val="left"/>
      <w:pPr>
        <w:ind w:left="6956" w:hanging="360"/>
      </w:pPr>
      <w:rPr>
        <w:rFonts w:ascii="Wingdings" w:hAnsi="Wingdings" w:hint="default"/>
      </w:rPr>
    </w:lvl>
  </w:abstractNum>
  <w:abstractNum w:abstractNumId="83" w15:restartNumberingAfterBreak="0">
    <w:nsid w:val="7D655165"/>
    <w:multiLevelType w:val="hybridMultilevel"/>
    <w:tmpl w:val="CACECB16"/>
    <w:lvl w:ilvl="0" w:tplc="3F2E457A">
      <w:numFmt w:val="bullet"/>
      <w:lvlText w:val="-"/>
      <w:lvlJc w:val="left"/>
      <w:pPr>
        <w:ind w:left="36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3"/>
  </w:num>
  <w:num w:numId="2">
    <w:abstractNumId w:val="14"/>
  </w:num>
  <w:num w:numId="3">
    <w:abstractNumId w:val="47"/>
  </w:num>
  <w:num w:numId="4">
    <w:abstractNumId w:val="68"/>
  </w:num>
  <w:num w:numId="5">
    <w:abstractNumId w:val="38"/>
  </w:num>
  <w:num w:numId="6">
    <w:abstractNumId w:val="67"/>
  </w:num>
  <w:num w:numId="7">
    <w:abstractNumId w:val="62"/>
  </w:num>
  <w:num w:numId="8">
    <w:abstractNumId w:val="30"/>
  </w:num>
  <w:num w:numId="9">
    <w:abstractNumId w:val="33"/>
  </w:num>
  <w:num w:numId="10">
    <w:abstractNumId w:val="78"/>
  </w:num>
  <w:num w:numId="11">
    <w:abstractNumId w:val="58"/>
  </w:num>
  <w:num w:numId="12">
    <w:abstractNumId w:val="21"/>
  </w:num>
  <w:num w:numId="13">
    <w:abstractNumId w:val="45"/>
  </w:num>
  <w:num w:numId="14">
    <w:abstractNumId w:val="76"/>
  </w:num>
  <w:num w:numId="15">
    <w:abstractNumId w:val="26"/>
  </w:num>
  <w:num w:numId="16">
    <w:abstractNumId w:val="70"/>
  </w:num>
  <w:num w:numId="17">
    <w:abstractNumId w:val="64"/>
  </w:num>
  <w:num w:numId="18">
    <w:abstractNumId w:val="77"/>
  </w:num>
  <w:num w:numId="19">
    <w:abstractNumId w:val="35"/>
  </w:num>
  <w:num w:numId="20">
    <w:abstractNumId w:val="33"/>
  </w:num>
  <w:num w:numId="21">
    <w:abstractNumId w:val="60"/>
  </w:num>
  <w:num w:numId="22">
    <w:abstractNumId w:val="10"/>
  </w:num>
  <w:num w:numId="23">
    <w:abstractNumId w:val="28"/>
  </w:num>
  <w:num w:numId="24">
    <w:abstractNumId w:val="83"/>
  </w:num>
  <w:num w:numId="25">
    <w:abstractNumId w:val="41"/>
  </w:num>
  <w:num w:numId="26">
    <w:abstractNumId w:val="80"/>
  </w:num>
  <w:num w:numId="27">
    <w:abstractNumId w:val="13"/>
  </w:num>
  <w:num w:numId="28">
    <w:abstractNumId w:val="37"/>
  </w:num>
  <w:num w:numId="29">
    <w:abstractNumId w:val="32"/>
  </w:num>
  <w:num w:numId="30">
    <w:abstractNumId w:val="81"/>
  </w:num>
  <w:num w:numId="31">
    <w:abstractNumId w:val="23"/>
  </w:num>
  <w:num w:numId="32">
    <w:abstractNumId w:val="69"/>
  </w:num>
  <w:num w:numId="33">
    <w:abstractNumId w:val="79"/>
  </w:num>
  <w:num w:numId="3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2"/>
  </w:num>
  <w:num w:numId="36">
    <w:abstractNumId w:val="65"/>
  </w:num>
  <w:num w:numId="37">
    <w:abstractNumId w:val="39"/>
  </w:num>
  <w:num w:numId="38">
    <w:abstractNumId w:val="54"/>
  </w:num>
  <w:num w:numId="39">
    <w:abstractNumId w:val="52"/>
  </w:num>
  <w:num w:numId="40">
    <w:abstractNumId w:val="2"/>
  </w:num>
  <w:num w:numId="41">
    <w:abstractNumId w:val="40"/>
  </w:num>
  <w:num w:numId="42">
    <w:abstractNumId w:val="55"/>
  </w:num>
  <w:num w:numId="43">
    <w:abstractNumId w:val="74"/>
  </w:num>
  <w:num w:numId="44">
    <w:abstractNumId w:val="46"/>
  </w:num>
  <w:num w:numId="45">
    <w:abstractNumId w:val="63"/>
  </w:num>
  <w:num w:numId="46">
    <w:abstractNumId w:val="31"/>
  </w:num>
  <w:num w:numId="47">
    <w:abstractNumId w:val="1"/>
  </w:num>
  <w:num w:numId="48">
    <w:abstractNumId w:val="8"/>
  </w:num>
  <w:num w:numId="49">
    <w:abstractNumId w:val="9"/>
  </w:num>
  <w:num w:numId="50">
    <w:abstractNumId w:val="53"/>
  </w:num>
  <w:num w:numId="51">
    <w:abstractNumId w:val="49"/>
  </w:num>
  <w:num w:numId="52">
    <w:abstractNumId w:val="82"/>
  </w:num>
  <w:num w:numId="53">
    <w:abstractNumId w:val="42"/>
  </w:num>
  <w:num w:numId="54">
    <w:abstractNumId w:val="16"/>
  </w:num>
  <w:num w:numId="55">
    <w:abstractNumId w:val="12"/>
  </w:num>
  <w:num w:numId="56">
    <w:abstractNumId w:val="4"/>
  </w:num>
  <w:num w:numId="57">
    <w:abstractNumId w:val="18"/>
  </w:num>
  <w:num w:numId="58">
    <w:abstractNumId w:val="25"/>
  </w:num>
  <w:num w:numId="59">
    <w:abstractNumId w:val="75"/>
    <w:lvlOverride w:ilvl="1">
      <w:startOverride w:val="1"/>
    </w:lvlOverride>
  </w:num>
  <w:num w:numId="60">
    <w:abstractNumId w:val="73"/>
    <w:lvlOverride w:ilvl="1">
      <w:startOverride w:val="1"/>
    </w:lvlOverride>
  </w:num>
  <w:num w:numId="61">
    <w:abstractNumId w:val="51"/>
    <w:lvlOverride w:ilvl="1">
      <w:startOverride w:val="1"/>
    </w:lvlOverride>
  </w:num>
  <w:num w:numId="62">
    <w:abstractNumId w:val="3"/>
    <w:lvlOverride w:ilvl="1">
      <w:startOverride w:val="1"/>
    </w:lvlOverride>
  </w:num>
  <w:num w:numId="63">
    <w:abstractNumId w:val="15"/>
    <w:lvlOverride w:ilvl="1">
      <w:startOverride w:val="1"/>
    </w:lvlOverride>
  </w:num>
  <w:num w:numId="64">
    <w:abstractNumId w:val="34"/>
    <w:lvlOverride w:ilvl="1">
      <w:startOverride w:val="1"/>
    </w:lvlOverride>
  </w:num>
  <w:num w:numId="65">
    <w:abstractNumId w:val="19"/>
  </w:num>
  <w:num w:numId="66">
    <w:abstractNumId w:val="50"/>
  </w:num>
  <w:num w:numId="67">
    <w:abstractNumId w:val="48"/>
  </w:num>
  <w:num w:numId="68">
    <w:abstractNumId w:val="11"/>
  </w:num>
  <w:num w:numId="69">
    <w:abstractNumId w:val="24"/>
  </w:num>
  <w:num w:numId="70">
    <w:abstractNumId w:val="6"/>
  </w:num>
  <w:num w:numId="71">
    <w:abstractNumId w:val="27"/>
  </w:num>
  <w:num w:numId="72">
    <w:abstractNumId w:val="57"/>
  </w:num>
  <w:num w:numId="73">
    <w:abstractNumId w:val="59"/>
  </w:num>
  <w:num w:numId="74">
    <w:abstractNumId w:val="56"/>
  </w:num>
  <w:num w:numId="75">
    <w:abstractNumId w:val="20"/>
  </w:num>
  <w:num w:numId="76">
    <w:abstractNumId w:val="61"/>
  </w:num>
  <w:num w:numId="77">
    <w:abstractNumId w:val="29"/>
  </w:num>
  <w:num w:numId="78">
    <w:abstractNumId w:val="0"/>
  </w:num>
  <w:num w:numId="79">
    <w:abstractNumId w:val="36"/>
  </w:num>
  <w:num w:numId="80">
    <w:abstractNumId w:val="5"/>
  </w:num>
  <w:num w:numId="81">
    <w:abstractNumId w:val="72"/>
  </w:num>
  <w:num w:numId="82">
    <w:abstractNumId w:val="71"/>
  </w:num>
  <w:num w:numId="83">
    <w:abstractNumId w:val="66"/>
  </w:num>
  <w:num w:numId="84">
    <w:abstractNumId w:val="7"/>
  </w:num>
  <w:num w:numId="85">
    <w:abstractNumId w:val="44"/>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DateAndTime/>
  <w:embedSystemFonts/>
  <w:hideSpellingErrors/>
  <w:hideGrammaticalErrors/>
  <w:activeWritingStyle w:appName="MSWord" w:lang="pt-PT"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0"/>
  <w:proofState w:spelling="clean" w:grammar="clean"/>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TMS_Template_ID" w:val="0"/>
  </w:docVars>
  <w:rsids>
    <w:rsidRoot w:val="00F47F3F"/>
    <w:rsid w:val="0000063F"/>
    <w:rsid w:val="000007F1"/>
    <w:rsid w:val="000027A2"/>
    <w:rsid w:val="000039E8"/>
    <w:rsid w:val="00003CCA"/>
    <w:rsid w:val="00004DA9"/>
    <w:rsid w:val="000058DC"/>
    <w:rsid w:val="00006FA1"/>
    <w:rsid w:val="00007307"/>
    <w:rsid w:val="00010109"/>
    <w:rsid w:val="00010291"/>
    <w:rsid w:val="0001327D"/>
    <w:rsid w:val="000169F5"/>
    <w:rsid w:val="00016B7C"/>
    <w:rsid w:val="00022A86"/>
    <w:rsid w:val="000263AE"/>
    <w:rsid w:val="00026B5D"/>
    <w:rsid w:val="00027F86"/>
    <w:rsid w:val="00030350"/>
    <w:rsid w:val="0003478A"/>
    <w:rsid w:val="00034CEB"/>
    <w:rsid w:val="00044AFE"/>
    <w:rsid w:val="00053B5A"/>
    <w:rsid w:val="00055493"/>
    <w:rsid w:val="00055B22"/>
    <w:rsid w:val="0005787F"/>
    <w:rsid w:val="000600DC"/>
    <w:rsid w:val="0006068C"/>
    <w:rsid w:val="00060C53"/>
    <w:rsid w:val="0006208D"/>
    <w:rsid w:val="00063341"/>
    <w:rsid w:val="00064008"/>
    <w:rsid w:val="0006643E"/>
    <w:rsid w:val="00071FCF"/>
    <w:rsid w:val="000730AC"/>
    <w:rsid w:val="00075783"/>
    <w:rsid w:val="0007593B"/>
    <w:rsid w:val="0007787C"/>
    <w:rsid w:val="00083AF0"/>
    <w:rsid w:val="00083D51"/>
    <w:rsid w:val="00090A10"/>
    <w:rsid w:val="0009276B"/>
    <w:rsid w:val="000937C6"/>
    <w:rsid w:val="00093B42"/>
    <w:rsid w:val="000945E5"/>
    <w:rsid w:val="000948BB"/>
    <w:rsid w:val="00095FDC"/>
    <w:rsid w:val="000964C7"/>
    <w:rsid w:val="00096B6A"/>
    <w:rsid w:val="00096B8D"/>
    <w:rsid w:val="000A1D16"/>
    <w:rsid w:val="000A34EC"/>
    <w:rsid w:val="000A3CA8"/>
    <w:rsid w:val="000A4792"/>
    <w:rsid w:val="000A56FA"/>
    <w:rsid w:val="000A5FD7"/>
    <w:rsid w:val="000A6336"/>
    <w:rsid w:val="000A7244"/>
    <w:rsid w:val="000A73F2"/>
    <w:rsid w:val="000B1C3C"/>
    <w:rsid w:val="000B22F8"/>
    <w:rsid w:val="000B43B2"/>
    <w:rsid w:val="000B472C"/>
    <w:rsid w:val="000B6B9E"/>
    <w:rsid w:val="000B7A5D"/>
    <w:rsid w:val="000C101C"/>
    <w:rsid w:val="000C54D2"/>
    <w:rsid w:val="000C7B93"/>
    <w:rsid w:val="000D50BC"/>
    <w:rsid w:val="000D5DE1"/>
    <w:rsid w:val="000D75FA"/>
    <w:rsid w:val="000D7D6A"/>
    <w:rsid w:val="000E204C"/>
    <w:rsid w:val="000E24EE"/>
    <w:rsid w:val="000E40E2"/>
    <w:rsid w:val="000E60A8"/>
    <w:rsid w:val="000E6927"/>
    <w:rsid w:val="000F10B9"/>
    <w:rsid w:val="000F234A"/>
    <w:rsid w:val="000F5DFD"/>
    <w:rsid w:val="000F661B"/>
    <w:rsid w:val="0010156E"/>
    <w:rsid w:val="00101B3C"/>
    <w:rsid w:val="0010219A"/>
    <w:rsid w:val="001026A9"/>
    <w:rsid w:val="001026E4"/>
    <w:rsid w:val="00104850"/>
    <w:rsid w:val="00110612"/>
    <w:rsid w:val="00110D83"/>
    <w:rsid w:val="00112DC1"/>
    <w:rsid w:val="00112FE9"/>
    <w:rsid w:val="00116174"/>
    <w:rsid w:val="00116F85"/>
    <w:rsid w:val="00123FB5"/>
    <w:rsid w:val="001254F2"/>
    <w:rsid w:val="00125A2E"/>
    <w:rsid w:val="00125C24"/>
    <w:rsid w:val="0013310E"/>
    <w:rsid w:val="00133BCB"/>
    <w:rsid w:val="001368E3"/>
    <w:rsid w:val="001412FD"/>
    <w:rsid w:val="00142FB4"/>
    <w:rsid w:val="00145C54"/>
    <w:rsid w:val="001517E8"/>
    <w:rsid w:val="00152AFE"/>
    <w:rsid w:val="001531AC"/>
    <w:rsid w:val="00160E1A"/>
    <w:rsid w:val="0016243A"/>
    <w:rsid w:val="00162E2E"/>
    <w:rsid w:val="00163395"/>
    <w:rsid w:val="00163909"/>
    <w:rsid w:val="00164AEF"/>
    <w:rsid w:val="00167C04"/>
    <w:rsid w:val="00172D54"/>
    <w:rsid w:val="00173E7F"/>
    <w:rsid w:val="00174913"/>
    <w:rsid w:val="00176109"/>
    <w:rsid w:val="0017703D"/>
    <w:rsid w:val="00177189"/>
    <w:rsid w:val="00182B1F"/>
    <w:rsid w:val="00185038"/>
    <w:rsid w:val="00186324"/>
    <w:rsid w:val="00186DFB"/>
    <w:rsid w:val="0019034C"/>
    <w:rsid w:val="00190D15"/>
    <w:rsid w:val="001924AD"/>
    <w:rsid w:val="001925E6"/>
    <w:rsid w:val="001928A9"/>
    <w:rsid w:val="00194BF4"/>
    <w:rsid w:val="00194CCB"/>
    <w:rsid w:val="001958FC"/>
    <w:rsid w:val="00195917"/>
    <w:rsid w:val="001A2777"/>
    <w:rsid w:val="001A530E"/>
    <w:rsid w:val="001A5344"/>
    <w:rsid w:val="001A5991"/>
    <w:rsid w:val="001A7766"/>
    <w:rsid w:val="001A7C49"/>
    <w:rsid w:val="001B1E92"/>
    <w:rsid w:val="001B280D"/>
    <w:rsid w:val="001B5148"/>
    <w:rsid w:val="001C07C7"/>
    <w:rsid w:val="001C231D"/>
    <w:rsid w:val="001C4B27"/>
    <w:rsid w:val="001D05EA"/>
    <w:rsid w:val="001D6B58"/>
    <w:rsid w:val="001D7BE6"/>
    <w:rsid w:val="001E0CB9"/>
    <w:rsid w:val="001E3E57"/>
    <w:rsid w:val="001E50B3"/>
    <w:rsid w:val="001E7A43"/>
    <w:rsid w:val="001F204A"/>
    <w:rsid w:val="001F7132"/>
    <w:rsid w:val="00200BCE"/>
    <w:rsid w:val="00201C18"/>
    <w:rsid w:val="00201C60"/>
    <w:rsid w:val="00201F02"/>
    <w:rsid w:val="00207459"/>
    <w:rsid w:val="00207FD8"/>
    <w:rsid w:val="00210BAE"/>
    <w:rsid w:val="00213A45"/>
    <w:rsid w:val="002144B6"/>
    <w:rsid w:val="002150DB"/>
    <w:rsid w:val="002163BE"/>
    <w:rsid w:val="00222064"/>
    <w:rsid w:val="00223E43"/>
    <w:rsid w:val="00225BF0"/>
    <w:rsid w:val="002301A7"/>
    <w:rsid w:val="00231377"/>
    <w:rsid w:val="00234F73"/>
    <w:rsid w:val="002358FE"/>
    <w:rsid w:val="002365F1"/>
    <w:rsid w:val="002368A8"/>
    <w:rsid w:val="00237C17"/>
    <w:rsid w:val="0024023A"/>
    <w:rsid w:val="0024425A"/>
    <w:rsid w:val="002451A6"/>
    <w:rsid w:val="00245BC6"/>
    <w:rsid w:val="00251F91"/>
    <w:rsid w:val="00252C01"/>
    <w:rsid w:val="00254F78"/>
    <w:rsid w:val="00257A2B"/>
    <w:rsid w:val="00260F2A"/>
    <w:rsid w:val="00261391"/>
    <w:rsid w:val="00262ACC"/>
    <w:rsid w:val="0026578C"/>
    <w:rsid w:val="0026756A"/>
    <w:rsid w:val="00267765"/>
    <w:rsid w:val="00270840"/>
    <w:rsid w:val="00271FAE"/>
    <w:rsid w:val="002738D8"/>
    <w:rsid w:val="00274BAE"/>
    <w:rsid w:val="00275409"/>
    <w:rsid w:val="00275542"/>
    <w:rsid w:val="00276D47"/>
    <w:rsid w:val="002818CC"/>
    <w:rsid w:val="00284E13"/>
    <w:rsid w:val="00286244"/>
    <w:rsid w:val="002872D8"/>
    <w:rsid w:val="0029011D"/>
    <w:rsid w:val="00291AFF"/>
    <w:rsid w:val="00292789"/>
    <w:rsid w:val="00294F82"/>
    <w:rsid w:val="00297363"/>
    <w:rsid w:val="00297A54"/>
    <w:rsid w:val="002A2C70"/>
    <w:rsid w:val="002A4DA6"/>
    <w:rsid w:val="002B60A8"/>
    <w:rsid w:val="002B7FE7"/>
    <w:rsid w:val="002C2DA1"/>
    <w:rsid w:val="002C3DF9"/>
    <w:rsid w:val="002C47C4"/>
    <w:rsid w:val="002C4F74"/>
    <w:rsid w:val="002C586D"/>
    <w:rsid w:val="002D09AB"/>
    <w:rsid w:val="002D3B51"/>
    <w:rsid w:val="002D5103"/>
    <w:rsid w:val="002D515E"/>
    <w:rsid w:val="002D738C"/>
    <w:rsid w:val="002E0E8A"/>
    <w:rsid w:val="002E3929"/>
    <w:rsid w:val="002E4804"/>
    <w:rsid w:val="002F2BB7"/>
    <w:rsid w:val="002F335F"/>
    <w:rsid w:val="002F480F"/>
    <w:rsid w:val="002F489B"/>
    <w:rsid w:val="002F7392"/>
    <w:rsid w:val="002F7E22"/>
    <w:rsid w:val="003009D4"/>
    <w:rsid w:val="003025D5"/>
    <w:rsid w:val="0030465F"/>
    <w:rsid w:val="003051B9"/>
    <w:rsid w:val="00306CA0"/>
    <w:rsid w:val="0031048F"/>
    <w:rsid w:val="00311037"/>
    <w:rsid w:val="00313300"/>
    <w:rsid w:val="0031534C"/>
    <w:rsid w:val="00315B23"/>
    <w:rsid w:val="00317A96"/>
    <w:rsid w:val="00320E72"/>
    <w:rsid w:val="003223D6"/>
    <w:rsid w:val="00322C33"/>
    <w:rsid w:val="003246F8"/>
    <w:rsid w:val="00326A51"/>
    <w:rsid w:val="003271A4"/>
    <w:rsid w:val="00327E66"/>
    <w:rsid w:val="00330E46"/>
    <w:rsid w:val="00333533"/>
    <w:rsid w:val="00334C1C"/>
    <w:rsid w:val="00334D06"/>
    <w:rsid w:val="00336C47"/>
    <w:rsid w:val="00336E9B"/>
    <w:rsid w:val="00340C8F"/>
    <w:rsid w:val="00342980"/>
    <w:rsid w:val="003452C8"/>
    <w:rsid w:val="00346306"/>
    <w:rsid w:val="003475D0"/>
    <w:rsid w:val="00347E48"/>
    <w:rsid w:val="00357A9C"/>
    <w:rsid w:val="00361626"/>
    <w:rsid w:val="0036241C"/>
    <w:rsid w:val="003629EF"/>
    <w:rsid w:val="00363B99"/>
    <w:rsid w:val="003662D4"/>
    <w:rsid w:val="003676B8"/>
    <w:rsid w:val="00367AE3"/>
    <w:rsid w:val="00374512"/>
    <w:rsid w:val="00375276"/>
    <w:rsid w:val="00380892"/>
    <w:rsid w:val="0038115B"/>
    <w:rsid w:val="00383FE9"/>
    <w:rsid w:val="0038584B"/>
    <w:rsid w:val="00385974"/>
    <w:rsid w:val="00386FDB"/>
    <w:rsid w:val="00387648"/>
    <w:rsid w:val="00395FE7"/>
    <w:rsid w:val="0039770A"/>
    <w:rsid w:val="003A36C5"/>
    <w:rsid w:val="003A3D43"/>
    <w:rsid w:val="003A5244"/>
    <w:rsid w:val="003A59A3"/>
    <w:rsid w:val="003A7982"/>
    <w:rsid w:val="003B012D"/>
    <w:rsid w:val="003B16FC"/>
    <w:rsid w:val="003B21C9"/>
    <w:rsid w:val="003B414E"/>
    <w:rsid w:val="003B516D"/>
    <w:rsid w:val="003B5D24"/>
    <w:rsid w:val="003B63A9"/>
    <w:rsid w:val="003B73EE"/>
    <w:rsid w:val="003C5879"/>
    <w:rsid w:val="003C72A3"/>
    <w:rsid w:val="003D0749"/>
    <w:rsid w:val="003D33C9"/>
    <w:rsid w:val="003D4171"/>
    <w:rsid w:val="003D4D0A"/>
    <w:rsid w:val="003D4E15"/>
    <w:rsid w:val="003E0988"/>
    <w:rsid w:val="003E5FDE"/>
    <w:rsid w:val="003F3270"/>
    <w:rsid w:val="003F4431"/>
    <w:rsid w:val="003F59BA"/>
    <w:rsid w:val="003F5C5D"/>
    <w:rsid w:val="003F5C78"/>
    <w:rsid w:val="004014DE"/>
    <w:rsid w:val="00401DC1"/>
    <w:rsid w:val="00403CB0"/>
    <w:rsid w:val="0040454D"/>
    <w:rsid w:val="004049D1"/>
    <w:rsid w:val="00405552"/>
    <w:rsid w:val="00407B75"/>
    <w:rsid w:val="00412816"/>
    <w:rsid w:val="00412834"/>
    <w:rsid w:val="00417612"/>
    <w:rsid w:val="004225BD"/>
    <w:rsid w:val="00423783"/>
    <w:rsid w:val="004253E4"/>
    <w:rsid w:val="00426392"/>
    <w:rsid w:val="00427052"/>
    <w:rsid w:val="00427071"/>
    <w:rsid w:val="0043084B"/>
    <w:rsid w:val="0043135A"/>
    <w:rsid w:val="00432546"/>
    <w:rsid w:val="004327F4"/>
    <w:rsid w:val="00435927"/>
    <w:rsid w:val="00435B7A"/>
    <w:rsid w:val="00436F15"/>
    <w:rsid w:val="00437577"/>
    <w:rsid w:val="004400FA"/>
    <w:rsid w:val="00440323"/>
    <w:rsid w:val="004408B8"/>
    <w:rsid w:val="00440E5D"/>
    <w:rsid w:val="00444071"/>
    <w:rsid w:val="00444360"/>
    <w:rsid w:val="00444363"/>
    <w:rsid w:val="00444BF6"/>
    <w:rsid w:val="004455F9"/>
    <w:rsid w:val="004474AE"/>
    <w:rsid w:val="004478C0"/>
    <w:rsid w:val="004534A3"/>
    <w:rsid w:val="00456E62"/>
    <w:rsid w:val="00460D3C"/>
    <w:rsid w:val="0046426F"/>
    <w:rsid w:val="004645B1"/>
    <w:rsid w:val="00465AFC"/>
    <w:rsid w:val="004664C5"/>
    <w:rsid w:val="00470686"/>
    <w:rsid w:val="004718E9"/>
    <w:rsid w:val="0047265A"/>
    <w:rsid w:val="004726BA"/>
    <w:rsid w:val="00473C97"/>
    <w:rsid w:val="0047635E"/>
    <w:rsid w:val="00480D01"/>
    <w:rsid w:val="00481AE9"/>
    <w:rsid w:val="004820D2"/>
    <w:rsid w:val="00485871"/>
    <w:rsid w:val="004858FA"/>
    <w:rsid w:val="00487565"/>
    <w:rsid w:val="00491890"/>
    <w:rsid w:val="00492999"/>
    <w:rsid w:val="00493AB0"/>
    <w:rsid w:val="00496BA4"/>
    <w:rsid w:val="004A1343"/>
    <w:rsid w:val="004A35DB"/>
    <w:rsid w:val="004A3E20"/>
    <w:rsid w:val="004A3EB1"/>
    <w:rsid w:val="004A42DC"/>
    <w:rsid w:val="004A6FAC"/>
    <w:rsid w:val="004A77AE"/>
    <w:rsid w:val="004B05AA"/>
    <w:rsid w:val="004B0BA3"/>
    <w:rsid w:val="004B24DE"/>
    <w:rsid w:val="004B251C"/>
    <w:rsid w:val="004B4288"/>
    <w:rsid w:val="004B5714"/>
    <w:rsid w:val="004B73B9"/>
    <w:rsid w:val="004C0FE2"/>
    <w:rsid w:val="004C2EC9"/>
    <w:rsid w:val="004C3A3A"/>
    <w:rsid w:val="004D276C"/>
    <w:rsid w:val="004D4D3C"/>
    <w:rsid w:val="004D56C9"/>
    <w:rsid w:val="004E2887"/>
    <w:rsid w:val="004F4423"/>
    <w:rsid w:val="004F5BBD"/>
    <w:rsid w:val="004F7DFD"/>
    <w:rsid w:val="00501B11"/>
    <w:rsid w:val="00502288"/>
    <w:rsid w:val="00502447"/>
    <w:rsid w:val="005040FC"/>
    <w:rsid w:val="00505F0F"/>
    <w:rsid w:val="00507232"/>
    <w:rsid w:val="00510298"/>
    <w:rsid w:val="005109ED"/>
    <w:rsid w:val="00511785"/>
    <w:rsid w:val="00514870"/>
    <w:rsid w:val="005203E1"/>
    <w:rsid w:val="005232CE"/>
    <w:rsid w:val="00523538"/>
    <w:rsid w:val="00523AD2"/>
    <w:rsid w:val="005242D3"/>
    <w:rsid w:val="00531379"/>
    <w:rsid w:val="0053374B"/>
    <w:rsid w:val="005367A8"/>
    <w:rsid w:val="00537FEF"/>
    <w:rsid w:val="00540DD8"/>
    <w:rsid w:val="00541BF9"/>
    <w:rsid w:val="0054231B"/>
    <w:rsid w:val="00550298"/>
    <w:rsid w:val="005513EB"/>
    <w:rsid w:val="0055160F"/>
    <w:rsid w:val="005539B5"/>
    <w:rsid w:val="00554B20"/>
    <w:rsid w:val="005551C8"/>
    <w:rsid w:val="0055753A"/>
    <w:rsid w:val="005620D0"/>
    <w:rsid w:val="0056291E"/>
    <w:rsid w:val="00566B22"/>
    <w:rsid w:val="00566E53"/>
    <w:rsid w:val="005703BF"/>
    <w:rsid w:val="00570A17"/>
    <w:rsid w:val="0057445A"/>
    <w:rsid w:val="00576C52"/>
    <w:rsid w:val="005817E2"/>
    <w:rsid w:val="00583469"/>
    <w:rsid w:val="00584EFB"/>
    <w:rsid w:val="00586343"/>
    <w:rsid w:val="00587F68"/>
    <w:rsid w:val="005911AE"/>
    <w:rsid w:val="00591745"/>
    <w:rsid w:val="00593BDE"/>
    <w:rsid w:val="00594038"/>
    <w:rsid w:val="00596160"/>
    <w:rsid w:val="005A069E"/>
    <w:rsid w:val="005A2BD6"/>
    <w:rsid w:val="005A424B"/>
    <w:rsid w:val="005A4823"/>
    <w:rsid w:val="005A561A"/>
    <w:rsid w:val="005A6439"/>
    <w:rsid w:val="005A66CB"/>
    <w:rsid w:val="005A67CC"/>
    <w:rsid w:val="005B09DB"/>
    <w:rsid w:val="005B3979"/>
    <w:rsid w:val="005B3DF8"/>
    <w:rsid w:val="005B47A6"/>
    <w:rsid w:val="005B716D"/>
    <w:rsid w:val="005B73B8"/>
    <w:rsid w:val="005C0111"/>
    <w:rsid w:val="005C49E4"/>
    <w:rsid w:val="005C4BAD"/>
    <w:rsid w:val="005C60AA"/>
    <w:rsid w:val="005C783E"/>
    <w:rsid w:val="005D262D"/>
    <w:rsid w:val="005D32FD"/>
    <w:rsid w:val="005D3D05"/>
    <w:rsid w:val="005D5139"/>
    <w:rsid w:val="005D5622"/>
    <w:rsid w:val="005E0674"/>
    <w:rsid w:val="005E269A"/>
    <w:rsid w:val="005E30D7"/>
    <w:rsid w:val="005E7AC2"/>
    <w:rsid w:val="005E7AEA"/>
    <w:rsid w:val="005F07A3"/>
    <w:rsid w:val="005F2F9E"/>
    <w:rsid w:val="005F357A"/>
    <w:rsid w:val="005F6611"/>
    <w:rsid w:val="005F7640"/>
    <w:rsid w:val="006000ED"/>
    <w:rsid w:val="006003BE"/>
    <w:rsid w:val="006012A4"/>
    <w:rsid w:val="0060185E"/>
    <w:rsid w:val="00604FED"/>
    <w:rsid w:val="00606599"/>
    <w:rsid w:val="006068C1"/>
    <w:rsid w:val="00611BC7"/>
    <w:rsid w:val="00613BB9"/>
    <w:rsid w:val="00614095"/>
    <w:rsid w:val="006140D5"/>
    <w:rsid w:val="006149AA"/>
    <w:rsid w:val="0061541B"/>
    <w:rsid w:val="00615579"/>
    <w:rsid w:val="00615E11"/>
    <w:rsid w:val="0061626D"/>
    <w:rsid w:val="0062008A"/>
    <w:rsid w:val="0062114C"/>
    <w:rsid w:val="006225AA"/>
    <w:rsid w:val="00623AE1"/>
    <w:rsid w:val="006247FF"/>
    <w:rsid w:val="00624C72"/>
    <w:rsid w:val="00626980"/>
    <w:rsid w:val="006304B2"/>
    <w:rsid w:val="0063455B"/>
    <w:rsid w:val="00641C19"/>
    <w:rsid w:val="00641FF6"/>
    <w:rsid w:val="006430D5"/>
    <w:rsid w:val="0064370E"/>
    <w:rsid w:val="00644923"/>
    <w:rsid w:val="00650875"/>
    <w:rsid w:val="006509CD"/>
    <w:rsid w:val="00650DFE"/>
    <w:rsid w:val="006510BE"/>
    <w:rsid w:val="00652F5F"/>
    <w:rsid w:val="00653B1B"/>
    <w:rsid w:val="00656472"/>
    <w:rsid w:val="00657AC3"/>
    <w:rsid w:val="006648EC"/>
    <w:rsid w:val="0066598D"/>
    <w:rsid w:val="006664E2"/>
    <w:rsid w:val="006670E7"/>
    <w:rsid w:val="0067486C"/>
    <w:rsid w:val="00674CC8"/>
    <w:rsid w:val="00676BCB"/>
    <w:rsid w:val="00677395"/>
    <w:rsid w:val="00677720"/>
    <w:rsid w:val="00682605"/>
    <w:rsid w:val="006838A0"/>
    <w:rsid w:val="00683BA5"/>
    <w:rsid w:val="00684964"/>
    <w:rsid w:val="006862BA"/>
    <w:rsid w:val="006876CC"/>
    <w:rsid w:val="00690F85"/>
    <w:rsid w:val="006917F0"/>
    <w:rsid w:val="00691869"/>
    <w:rsid w:val="0069253F"/>
    <w:rsid w:val="00693F3C"/>
    <w:rsid w:val="00694DC3"/>
    <w:rsid w:val="00694E8D"/>
    <w:rsid w:val="00696D03"/>
    <w:rsid w:val="006A554E"/>
    <w:rsid w:val="006A58AD"/>
    <w:rsid w:val="006A6ECF"/>
    <w:rsid w:val="006B266F"/>
    <w:rsid w:val="006B4346"/>
    <w:rsid w:val="006B618B"/>
    <w:rsid w:val="006B6803"/>
    <w:rsid w:val="006C3C68"/>
    <w:rsid w:val="006C7D17"/>
    <w:rsid w:val="006D51BF"/>
    <w:rsid w:val="006D65EC"/>
    <w:rsid w:val="006D6829"/>
    <w:rsid w:val="006E0A48"/>
    <w:rsid w:val="006E0EE7"/>
    <w:rsid w:val="006E1AE8"/>
    <w:rsid w:val="006E399B"/>
    <w:rsid w:val="006E5956"/>
    <w:rsid w:val="006F2723"/>
    <w:rsid w:val="006F3934"/>
    <w:rsid w:val="006F5B76"/>
    <w:rsid w:val="006F7AC7"/>
    <w:rsid w:val="00702992"/>
    <w:rsid w:val="00705C24"/>
    <w:rsid w:val="00707278"/>
    <w:rsid w:val="00707DA0"/>
    <w:rsid w:val="00713350"/>
    <w:rsid w:val="007151A7"/>
    <w:rsid w:val="0071554F"/>
    <w:rsid w:val="007165F9"/>
    <w:rsid w:val="00716CDA"/>
    <w:rsid w:val="00717AEB"/>
    <w:rsid w:val="0072186D"/>
    <w:rsid w:val="0072306E"/>
    <w:rsid w:val="007258E8"/>
    <w:rsid w:val="00730586"/>
    <w:rsid w:val="00731E8C"/>
    <w:rsid w:val="00732D79"/>
    <w:rsid w:val="00732E8C"/>
    <w:rsid w:val="0073575B"/>
    <w:rsid w:val="00737A8B"/>
    <w:rsid w:val="007413FD"/>
    <w:rsid w:val="007428A5"/>
    <w:rsid w:val="007460EC"/>
    <w:rsid w:val="00746827"/>
    <w:rsid w:val="00746E1F"/>
    <w:rsid w:val="007471BB"/>
    <w:rsid w:val="00752291"/>
    <w:rsid w:val="007553ED"/>
    <w:rsid w:val="0075566D"/>
    <w:rsid w:val="00762979"/>
    <w:rsid w:val="00771CE6"/>
    <w:rsid w:val="00772931"/>
    <w:rsid w:val="007734FE"/>
    <w:rsid w:val="0077354F"/>
    <w:rsid w:val="00775718"/>
    <w:rsid w:val="0077589C"/>
    <w:rsid w:val="00777EBF"/>
    <w:rsid w:val="00780451"/>
    <w:rsid w:val="00782391"/>
    <w:rsid w:val="007834E0"/>
    <w:rsid w:val="00784842"/>
    <w:rsid w:val="0079032A"/>
    <w:rsid w:val="0079043F"/>
    <w:rsid w:val="00794B3B"/>
    <w:rsid w:val="00795866"/>
    <w:rsid w:val="00796192"/>
    <w:rsid w:val="007972F1"/>
    <w:rsid w:val="00797AD5"/>
    <w:rsid w:val="007A3143"/>
    <w:rsid w:val="007A68FB"/>
    <w:rsid w:val="007A6BC2"/>
    <w:rsid w:val="007A786F"/>
    <w:rsid w:val="007A7888"/>
    <w:rsid w:val="007B0365"/>
    <w:rsid w:val="007B101E"/>
    <w:rsid w:val="007B3183"/>
    <w:rsid w:val="007B4D6D"/>
    <w:rsid w:val="007B65D0"/>
    <w:rsid w:val="007B678B"/>
    <w:rsid w:val="007C0DA9"/>
    <w:rsid w:val="007C1679"/>
    <w:rsid w:val="007C2236"/>
    <w:rsid w:val="007C2E0C"/>
    <w:rsid w:val="007C3509"/>
    <w:rsid w:val="007D0E0D"/>
    <w:rsid w:val="007D1F00"/>
    <w:rsid w:val="007D2375"/>
    <w:rsid w:val="007D2715"/>
    <w:rsid w:val="007D2E75"/>
    <w:rsid w:val="007D3F83"/>
    <w:rsid w:val="007D7070"/>
    <w:rsid w:val="007D7C69"/>
    <w:rsid w:val="007E08E1"/>
    <w:rsid w:val="007E1DC6"/>
    <w:rsid w:val="007E3AE2"/>
    <w:rsid w:val="007E3F3B"/>
    <w:rsid w:val="007F15C6"/>
    <w:rsid w:val="007F3512"/>
    <w:rsid w:val="007F6D1D"/>
    <w:rsid w:val="007F7E98"/>
    <w:rsid w:val="00801F90"/>
    <w:rsid w:val="00816832"/>
    <w:rsid w:val="0082436F"/>
    <w:rsid w:val="00825562"/>
    <w:rsid w:val="00825AC4"/>
    <w:rsid w:val="00826680"/>
    <w:rsid w:val="008327E3"/>
    <w:rsid w:val="00833F22"/>
    <w:rsid w:val="00836857"/>
    <w:rsid w:val="00837350"/>
    <w:rsid w:val="008403F0"/>
    <w:rsid w:val="008444AA"/>
    <w:rsid w:val="00847AD5"/>
    <w:rsid w:val="00850EED"/>
    <w:rsid w:val="00855178"/>
    <w:rsid w:val="00856E5A"/>
    <w:rsid w:val="0085748A"/>
    <w:rsid w:val="008724EE"/>
    <w:rsid w:val="008734C4"/>
    <w:rsid w:val="00874AD6"/>
    <w:rsid w:val="00877CDD"/>
    <w:rsid w:val="008805DD"/>
    <w:rsid w:val="00880662"/>
    <w:rsid w:val="00881E4E"/>
    <w:rsid w:val="0088510C"/>
    <w:rsid w:val="008859F9"/>
    <w:rsid w:val="00885D3C"/>
    <w:rsid w:val="008870F2"/>
    <w:rsid w:val="008874B6"/>
    <w:rsid w:val="00893B24"/>
    <w:rsid w:val="008A30CF"/>
    <w:rsid w:val="008A37C8"/>
    <w:rsid w:val="008A5A4D"/>
    <w:rsid w:val="008B0A3F"/>
    <w:rsid w:val="008B119F"/>
    <w:rsid w:val="008B2377"/>
    <w:rsid w:val="008B2EEA"/>
    <w:rsid w:val="008C01E3"/>
    <w:rsid w:val="008C07FC"/>
    <w:rsid w:val="008C1BDA"/>
    <w:rsid w:val="008C392B"/>
    <w:rsid w:val="008C605D"/>
    <w:rsid w:val="008D2502"/>
    <w:rsid w:val="008D30EF"/>
    <w:rsid w:val="008D33BB"/>
    <w:rsid w:val="008D42AC"/>
    <w:rsid w:val="008D65EF"/>
    <w:rsid w:val="008E29FD"/>
    <w:rsid w:val="008E3B02"/>
    <w:rsid w:val="008E3FC1"/>
    <w:rsid w:val="008E5262"/>
    <w:rsid w:val="008E5AD4"/>
    <w:rsid w:val="008E6078"/>
    <w:rsid w:val="008E60AD"/>
    <w:rsid w:val="008E64A2"/>
    <w:rsid w:val="008E6F99"/>
    <w:rsid w:val="008E75E0"/>
    <w:rsid w:val="008F0232"/>
    <w:rsid w:val="008F04A6"/>
    <w:rsid w:val="008F0FBF"/>
    <w:rsid w:val="008F1E34"/>
    <w:rsid w:val="008F33E1"/>
    <w:rsid w:val="009012FB"/>
    <w:rsid w:val="0090249E"/>
    <w:rsid w:val="00903415"/>
    <w:rsid w:val="00903C55"/>
    <w:rsid w:val="00906995"/>
    <w:rsid w:val="00920CF7"/>
    <w:rsid w:val="00921A69"/>
    <w:rsid w:val="00922878"/>
    <w:rsid w:val="009234CD"/>
    <w:rsid w:val="00924727"/>
    <w:rsid w:val="00925862"/>
    <w:rsid w:val="00926BE5"/>
    <w:rsid w:val="0092731F"/>
    <w:rsid w:val="0093134B"/>
    <w:rsid w:val="009316F8"/>
    <w:rsid w:val="009342EE"/>
    <w:rsid w:val="00934B29"/>
    <w:rsid w:val="00937CB8"/>
    <w:rsid w:val="00942AF0"/>
    <w:rsid w:val="0095277B"/>
    <w:rsid w:val="009532B4"/>
    <w:rsid w:val="00954669"/>
    <w:rsid w:val="00954BF7"/>
    <w:rsid w:val="00954CEE"/>
    <w:rsid w:val="00955112"/>
    <w:rsid w:val="009555A4"/>
    <w:rsid w:val="00955C59"/>
    <w:rsid w:val="0095699C"/>
    <w:rsid w:val="00957AFB"/>
    <w:rsid w:val="00957F10"/>
    <w:rsid w:val="00961B19"/>
    <w:rsid w:val="00962205"/>
    <w:rsid w:val="009632DE"/>
    <w:rsid w:val="009646AE"/>
    <w:rsid w:val="00967F56"/>
    <w:rsid w:val="00970915"/>
    <w:rsid w:val="0097451C"/>
    <w:rsid w:val="00976A72"/>
    <w:rsid w:val="00977C30"/>
    <w:rsid w:val="0098117E"/>
    <w:rsid w:val="009945C4"/>
    <w:rsid w:val="009973BA"/>
    <w:rsid w:val="009A5577"/>
    <w:rsid w:val="009A5CBC"/>
    <w:rsid w:val="009A6B4D"/>
    <w:rsid w:val="009B05B4"/>
    <w:rsid w:val="009B2143"/>
    <w:rsid w:val="009B61D8"/>
    <w:rsid w:val="009C0ACC"/>
    <w:rsid w:val="009C248B"/>
    <w:rsid w:val="009C6894"/>
    <w:rsid w:val="009C7031"/>
    <w:rsid w:val="009C7487"/>
    <w:rsid w:val="009D1438"/>
    <w:rsid w:val="009D1EDE"/>
    <w:rsid w:val="009D2C59"/>
    <w:rsid w:val="009D5F57"/>
    <w:rsid w:val="009E0ED1"/>
    <w:rsid w:val="009E1995"/>
    <w:rsid w:val="009E5B2E"/>
    <w:rsid w:val="009E6448"/>
    <w:rsid w:val="009F0201"/>
    <w:rsid w:val="009F1AE6"/>
    <w:rsid w:val="009F2140"/>
    <w:rsid w:val="009F23A2"/>
    <w:rsid w:val="009F4781"/>
    <w:rsid w:val="009F48BE"/>
    <w:rsid w:val="009F5241"/>
    <w:rsid w:val="009F721A"/>
    <w:rsid w:val="00A00DB5"/>
    <w:rsid w:val="00A01973"/>
    <w:rsid w:val="00A03C05"/>
    <w:rsid w:val="00A05643"/>
    <w:rsid w:val="00A06E4B"/>
    <w:rsid w:val="00A0774D"/>
    <w:rsid w:val="00A077D0"/>
    <w:rsid w:val="00A10FEF"/>
    <w:rsid w:val="00A11EA2"/>
    <w:rsid w:val="00A13ADE"/>
    <w:rsid w:val="00A14264"/>
    <w:rsid w:val="00A1466C"/>
    <w:rsid w:val="00A17ADB"/>
    <w:rsid w:val="00A17E22"/>
    <w:rsid w:val="00A25D1E"/>
    <w:rsid w:val="00A30A4B"/>
    <w:rsid w:val="00A3590C"/>
    <w:rsid w:val="00A37BB3"/>
    <w:rsid w:val="00A45A56"/>
    <w:rsid w:val="00A46F7F"/>
    <w:rsid w:val="00A50B6F"/>
    <w:rsid w:val="00A51B15"/>
    <w:rsid w:val="00A557FB"/>
    <w:rsid w:val="00A5666D"/>
    <w:rsid w:val="00A56B31"/>
    <w:rsid w:val="00A61259"/>
    <w:rsid w:val="00A6367F"/>
    <w:rsid w:val="00A64126"/>
    <w:rsid w:val="00A65197"/>
    <w:rsid w:val="00A65F58"/>
    <w:rsid w:val="00A67E78"/>
    <w:rsid w:val="00A70DDB"/>
    <w:rsid w:val="00A748DD"/>
    <w:rsid w:val="00A74C6D"/>
    <w:rsid w:val="00A800AF"/>
    <w:rsid w:val="00A801A9"/>
    <w:rsid w:val="00A82293"/>
    <w:rsid w:val="00A83253"/>
    <w:rsid w:val="00A83512"/>
    <w:rsid w:val="00A83E2F"/>
    <w:rsid w:val="00A83F3A"/>
    <w:rsid w:val="00A90304"/>
    <w:rsid w:val="00A9044F"/>
    <w:rsid w:val="00A925F5"/>
    <w:rsid w:val="00A92AD7"/>
    <w:rsid w:val="00A9413E"/>
    <w:rsid w:val="00A9417B"/>
    <w:rsid w:val="00AA00B9"/>
    <w:rsid w:val="00AA2B11"/>
    <w:rsid w:val="00AB0871"/>
    <w:rsid w:val="00AB1A23"/>
    <w:rsid w:val="00AB1BEB"/>
    <w:rsid w:val="00AB40D4"/>
    <w:rsid w:val="00AB438F"/>
    <w:rsid w:val="00AB735B"/>
    <w:rsid w:val="00AB7BDA"/>
    <w:rsid w:val="00AC2C39"/>
    <w:rsid w:val="00AC37EC"/>
    <w:rsid w:val="00AC3D3F"/>
    <w:rsid w:val="00AD1264"/>
    <w:rsid w:val="00AD18B2"/>
    <w:rsid w:val="00AD1C7C"/>
    <w:rsid w:val="00AD29A1"/>
    <w:rsid w:val="00AD5613"/>
    <w:rsid w:val="00AD5C77"/>
    <w:rsid w:val="00AE236B"/>
    <w:rsid w:val="00AE3A56"/>
    <w:rsid w:val="00AE6418"/>
    <w:rsid w:val="00AE671F"/>
    <w:rsid w:val="00AE7B74"/>
    <w:rsid w:val="00AE7CD7"/>
    <w:rsid w:val="00AF015C"/>
    <w:rsid w:val="00AF341F"/>
    <w:rsid w:val="00AF4DA3"/>
    <w:rsid w:val="00AF5313"/>
    <w:rsid w:val="00AF5926"/>
    <w:rsid w:val="00AF7981"/>
    <w:rsid w:val="00AF7AD5"/>
    <w:rsid w:val="00AF7EAF"/>
    <w:rsid w:val="00B002ED"/>
    <w:rsid w:val="00B00AF0"/>
    <w:rsid w:val="00B00CEB"/>
    <w:rsid w:val="00B0110F"/>
    <w:rsid w:val="00B0243E"/>
    <w:rsid w:val="00B045D4"/>
    <w:rsid w:val="00B050AE"/>
    <w:rsid w:val="00B0521F"/>
    <w:rsid w:val="00B05336"/>
    <w:rsid w:val="00B055EA"/>
    <w:rsid w:val="00B0664B"/>
    <w:rsid w:val="00B07AEB"/>
    <w:rsid w:val="00B10745"/>
    <w:rsid w:val="00B13962"/>
    <w:rsid w:val="00B165B2"/>
    <w:rsid w:val="00B25414"/>
    <w:rsid w:val="00B25B1D"/>
    <w:rsid w:val="00B25B5A"/>
    <w:rsid w:val="00B269BF"/>
    <w:rsid w:val="00B27149"/>
    <w:rsid w:val="00B3073C"/>
    <w:rsid w:val="00B353B8"/>
    <w:rsid w:val="00B371EC"/>
    <w:rsid w:val="00B372DD"/>
    <w:rsid w:val="00B40E18"/>
    <w:rsid w:val="00B40F47"/>
    <w:rsid w:val="00B41B72"/>
    <w:rsid w:val="00B43FE1"/>
    <w:rsid w:val="00B45E57"/>
    <w:rsid w:val="00B46D25"/>
    <w:rsid w:val="00B4739E"/>
    <w:rsid w:val="00B534A6"/>
    <w:rsid w:val="00B5384F"/>
    <w:rsid w:val="00B55572"/>
    <w:rsid w:val="00B55633"/>
    <w:rsid w:val="00B55649"/>
    <w:rsid w:val="00B55FBE"/>
    <w:rsid w:val="00B60004"/>
    <w:rsid w:val="00B61529"/>
    <w:rsid w:val="00B63BAE"/>
    <w:rsid w:val="00B73BFC"/>
    <w:rsid w:val="00B75426"/>
    <w:rsid w:val="00B77C6D"/>
    <w:rsid w:val="00B854FF"/>
    <w:rsid w:val="00B95BD8"/>
    <w:rsid w:val="00B9718E"/>
    <w:rsid w:val="00BA0514"/>
    <w:rsid w:val="00BA26EB"/>
    <w:rsid w:val="00BA6872"/>
    <w:rsid w:val="00BA695D"/>
    <w:rsid w:val="00BA6AFC"/>
    <w:rsid w:val="00BA6D7F"/>
    <w:rsid w:val="00BA7405"/>
    <w:rsid w:val="00BB33EB"/>
    <w:rsid w:val="00BB3FB4"/>
    <w:rsid w:val="00BC0BBB"/>
    <w:rsid w:val="00BC20D0"/>
    <w:rsid w:val="00BC2B95"/>
    <w:rsid w:val="00BC4638"/>
    <w:rsid w:val="00BC5479"/>
    <w:rsid w:val="00BD0A62"/>
    <w:rsid w:val="00BD0D6E"/>
    <w:rsid w:val="00BD3120"/>
    <w:rsid w:val="00BD4D65"/>
    <w:rsid w:val="00BD58AE"/>
    <w:rsid w:val="00BD58C3"/>
    <w:rsid w:val="00BD6DB6"/>
    <w:rsid w:val="00BE0FAC"/>
    <w:rsid w:val="00BE559B"/>
    <w:rsid w:val="00BE6E4E"/>
    <w:rsid w:val="00BF162A"/>
    <w:rsid w:val="00BF3E40"/>
    <w:rsid w:val="00BF5731"/>
    <w:rsid w:val="00BF5C22"/>
    <w:rsid w:val="00C0035C"/>
    <w:rsid w:val="00C033DD"/>
    <w:rsid w:val="00C07C5E"/>
    <w:rsid w:val="00C10166"/>
    <w:rsid w:val="00C13277"/>
    <w:rsid w:val="00C230A4"/>
    <w:rsid w:val="00C2391D"/>
    <w:rsid w:val="00C25368"/>
    <w:rsid w:val="00C32A2F"/>
    <w:rsid w:val="00C3707F"/>
    <w:rsid w:val="00C37E6F"/>
    <w:rsid w:val="00C418E2"/>
    <w:rsid w:val="00C440D1"/>
    <w:rsid w:val="00C44E99"/>
    <w:rsid w:val="00C45697"/>
    <w:rsid w:val="00C46BDB"/>
    <w:rsid w:val="00C50B41"/>
    <w:rsid w:val="00C5166D"/>
    <w:rsid w:val="00C51FB9"/>
    <w:rsid w:val="00C54734"/>
    <w:rsid w:val="00C56F60"/>
    <w:rsid w:val="00C6218C"/>
    <w:rsid w:val="00C63FC0"/>
    <w:rsid w:val="00C65677"/>
    <w:rsid w:val="00C65857"/>
    <w:rsid w:val="00C66252"/>
    <w:rsid w:val="00C67F62"/>
    <w:rsid w:val="00C70083"/>
    <w:rsid w:val="00C71DFC"/>
    <w:rsid w:val="00C7706E"/>
    <w:rsid w:val="00C84EAF"/>
    <w:rsid w:val="00C8728F"/>
    <w:rsid w:val="00C87EB9"/>
    <w:rsid w:val="00C90343"/>
    <w:rsid w:val="00C91845"/>
    <w:rsid w:val="00C9206C"/>
    <w:rsid w:val="00C92E4D"/>
    <w:rsid w:val="00C95AAB"/>
    <w:rsid w:val="00C95D73"/>
    <w:rsid w:val="00C9672E"/>
    <w:rsid w:val="00C9718D"/>
    <w:rsid w:val="00C97D05"/>
    <w:rsid w:val="00CA028F"/>
    <w:rsid w:val="00CA196C"/>
    <w:rsid w:val="00CA24C4"/>
    <w:rsid w:val="00CA3E97"/>
    <w:rsid w:val="00CA4CE8"/>
    <w:rsid w:val="00CA4E81"/>
    <w:rsid w:val="00CB4BE2"/>
    <w:rsid w:val="00CB5A8B"/>
    <w:rsid w:val="00CC471B"/>
    <w:rsid w:val="00CC4B37"/>
    <w:rsid w:val="00CC4DAE"/>
    <w:rsid w:val="00CC5044"/>
    <w:rsid w:val="00CC5B31"/>
    <w:rsid w:val="00CD0E95"/>
    <w:rsid w:val="00CD1D6E"/>
    <w:rsid w:val="00CD1F5C"/>
    <w:rsid w:val="00CD3A34"/>
    <w:rsid w:val="00CD43D4"/>
    <w:rsid w:val="00CD4E5D"/>
    <w:rsid w:val="00CD7CD2"/>
    <w:rsid w:val="00CE1FD0"/>
    <w:rsid w:val="00CE27E0"/>
    <w:rsid w:val="00CE34B9"/>
    <w:rsid w:val="00CE5BB8"/>
    <w:rsid w:val="00CE67C9"/>
    <w:rsid w:val="00CE6A8A"/>
    <w:rsid w:val="00CE7458"/>
    <w:rsid w:val="00CF1275"/>
    <w:rsid w:val="00CF164D"/>
    <w:rsid w:val="00CF3289"/>
    <w:rsid w:val="00CF3D5D"/>
    <w:rsid w:val="00CF5910"/>
    <w:rsid w:val="00D00B10"/>
    <w:rsid w:val="00D00FB9"/>
    <w:rsid w:val="00D01313"/>
    <w:rsid w:val="00D03EEB"/>
    <w:rsid w:val="00D04E2E"/>
    <w:rsid w:val="00D11869"/>
    <w:rsid w:val="00D11903"/>
    <w:rsid w:val="00D11CEA"/>
    <w:rsid w:val="00D14AEE"/>
    <w:rsid w:val="00D14AF9"/>
    <w:rsid w:val="00D1606E"/>
    <w:rsid w:val="00D17F92"/>
    <w:rsid w:val="00D24691"/>
    <w:rsid w:val="00D24F30"/>
    <w:rsid w:val="00D257B8"/>
    <w:rsid w:val="00D3257F"/>
    <w:rsid w:val="00D40F9A"/>
    <w:rsid w:val="00D419A3"/>
    <w:rsid w:val="00D43865"/>
    <w:rsid w:val="00D44264"/>
    <w:rsid w:val="00D44B80"/>
    <w:rsid w:val="00D45B70"/>
    <w:rsid w:val="00D46B95"/>
    <w:rsid w:val="00D5034C"/>
    <w:rsid w:val="00D50F02"/>
    <w:rsid w:val="00D50F35"/>
    <w:rsid w:val="00D526F4"/>
    <w:rsid w:val="00D56A0D"/>
    <w:rsid w:val="00D572E3"/>
    <w:rsid w:val="00D57483"/>
    <w:rsid w:val="00D60BDF"/>
    <w:rsid w:val="00D63C1A"/>
    <w:rsid w:val="00D65371"/>
    <w:rsid w:val="00D6703E"/>
    <w:rsid w:val="00D6710B"/>
    <w:rsid w:val="00D71F15"/>
    <w:rsid w:val="00D74C03"/>
    <w:rsid w:val="00D74C4A"/>
    <w:rsid w:val="00D74DA3"/>
    <w:rsid w:val="00D84191"/>
    <w:rsid w:val="00D8703B"/>
    <w:rsid w:val="00D87782"/>
    <w:rsid w:val="00D87DB2"/>
    <w:rsid w:val="00D93E84"/>
    <w:rsid w:val="00D95EE2"/>
    <w:rsid w:val="00D968C0"/>
    <w:rsid w:val="00D96F1A"/>
    <w:rsid w:val="00D976DB"/>
    <w:rsid w:val="00D97EC6"/>
    <w:rsid w:val="00DA1732"/>
    <w:rsid w:val="00DA1760"/>
    <w:rsid w:val="00DA25A8"/>
    <w:rsid w:val="00DA2E45"/>
    <w:rsid w:val="00DA314C"/>
    <w:rsid w:val="00DA6DAE"/>
    <w:rsid w:val="00DB113B"/>
    <w:rsid w:val="00DB321D"/>
    <w:rsid w:val="00DB3D90"/>
    <w:rsid w:val="00DB4679"/>
    <w:rsid w:val="00DB638C"/>
    <w:rsid w:val="00DC0285"/>
    <w:rsid w:val="00DC1FF4"/>
    <w:rsid w:val="00DC6EF6"/>
    <w:rsid w:val="00DC76D6"/>
    <w:rsid w:val="00DC7C29"/>
    <w:rsid w:val="00DD1009"/>
    <w:rsid w:val="00DD1A98"/>
    <w:rsid w:val="00DD2E61"/>
    <w:rsid w:val="00DD3A14"/>
    <w:rsid w:val="00DD44F6"/>
    <w:rsid w:val="00DE2314"/>
    <w:rsid w:val="00DE2816"/>
    <w:rsid w:val="00DE3E0C"/>
    <w:rsid w:val="00DE4274"/>
    <w:rsid w:val="00DE45C3"/>
    <w:rsid w:val="00DF1483"/>
    <w:rsid w:val="00DF15E5"/>
    <w:rsid w:val="00DF2519"/>
    <w:rsid w:val="00DF5009"/>
    <w:rsid w:val="00DF6167"/>
    <w:rsid w:val="00E00139"/>
    <w:rsid w:val="00E02794"/>
    <w:rsid w:val="00E03E64"/>
    <w:rsid w:val="00E104D0"/>
    <w:rsid w:val="00E11CE9"/>
    <w:rsid w:val="00E14811"/>
    <w:rsid w:val="00E16064"/>
    <w:rsid w:val="00E1684D"/>
    <w:rsid w:val="00E16DD1"/>
    <w:rsid w:val="00E2404A"/>
    <w:rsid w:val="00E24A79"/>
    <w:rsid w:val="00E2556A"/>
    <w:rsid w:val="00E27D1A"/>
    <w:rsid w:val="00E301F5"/>
    <w:rsid w:val="00E32343"/>
    <w:rsid w:val="00E32C47"/>
    <w:rsid w:val="00E35511"/>
    <w:rsid w:val="00E35C81"/>
    <w:rsid w:val="00E361DD"/>
    <w:rsid w:val="00E41C62"/>
    <w:rsid w:val="00E41E47"/>
    <w:rsid w:val="00E421BB"/>
    <w:rsid w:val="00E45809"/>
    <w:rsid w:val="00E46E36"/>
    <w:rsid w:val="00E557F8"/>
    <w:rsid w:val="00E56258"/>
    <w:rsid w:val="00E56AFB"/>
    <w:rsid w:val="00E60504"/>
    <w:rsid w:val="00E606EE"/>
    <w:rsid w:val="00E6108F"/>
    <w:rsid w:val="00E63B20"/>
    <w:rsid w:val="00E64330"/>
    <w:rsid w:val="00E65C64"/>
    <w:rsid w:val="00E6611B"/>
    <w:rsid w:val="00E6750D"/>
    <w:rsid w:val="00E74105"/>
    <w:rsid w:val="00E741AB"/>
    <w:rsid w:val="00E74F47"/>
    <w:rsid w:val="00E753EE"/>
    <w:rsid w:val="00E7669B"/>
    <w:rsid w:val="00E76B60"/>
    <w:rsid w:val="00E824CA"/>
    <w:rsid w:val="00E828B5"/>
    <w:rsid w:val="00E85A9A"/>
    <w:rsid w:val="00E92F5C"/>
    <w:rsid w:val="00E942BE"/>
    <w:rsid w:val="00E9695A"/>
    <w:rsid w:val="00E96B04"/>
    <w:rsid w:val="00EA15BD"/>
    <w:rsid w:val="00EA2A2C"/>
    <w:rsid w:val="00EA489C"/>
    <w:rsid w:val="00EA75E8"/>
    <w:rsid w:val="00EA7698"/>
    <w:rsid w:val="00EB0172"/>
    <w:rsid w:val="00EB20B4"/>
    <w:rsid w:val="00EB2B37"/>
    <w:rsid w:val="00EB3341"/>
    <w:rsid w:val="00EB5EB5"/>
    <w:rsid w:val="00EC4F99"/>
    <w:rsid w:val="00EC5D42"/>
    <w:rsid w:val="00EC6549"/>
    <w:rsid w:val="00EC7456"/>
    <w:rsid w:val="00ED139C"/>
    <w:rsid w:val="00ED205A"/>
    <w:rsid w:val="00ED2656"/>
    <w:rsid w:val="00ED3D08"/>
    <w:rsid w:val="00EE114B"/>
    <w:rsid w:val="00EE1359"/>
    <w:rsid w:val="00EE1755"/>
    <w:rsid w:val="00EE2535"/>
    <w:rsid w:val="00EE458F"/>
    <w:rsid w:val="00EF18A1"/>
    <w:rsid w:val="00EF3F58"/>
    <w:rsid w:val="00EF4D93"/>
    <w:rsid w:val="00EF4E50"/>
    <w:rsid w:val="00EF50E2"/>
    <w:rsid w:val="00EF5392"/>
    <w:rsid w:val="00EF71E9"/>
    <w:rsid w:val="00F00FD9"/>
    <w:rsid w:val="00F0263C"/>
    <w:rsid w:val="00F0441C"/>
    <w:rsid w:val="00F04B5E"/>
    <w:rsid w:val="00F07045"/>
    <w:rsid w:val="00F135DB"/>
    <w:rsid w:val="00F15CC8"/>
    <w:rsid w:val="00F17AA6"/>
    <w:rsid w:val="00F17FEC"/>
    <w:rsid w:val="00F2031E"/>
    <w:rsid w:val="00F22F1B"/>
    <w:rsid w:val="00F23F15"/>
    <w:rsid w:val="00F260E8"/>
    <w:rsid w:val="00F2688C"/>
    <w:rsid w:val="00F26A53"/>
    <w:rsid w:val="00F2785D"/>
    <w:rsid w:val="00F32D35"/>
    <w:rsid w:val="00F32DF1"/>
    <w:rsid w:val="00F33DCB"/>
    <w:rsid w:val="00F33E14"/>
    <w:rsid w:val="00F37F68"/>
    <w:rsid w:val="00F40235"/>
    <w:rsid w:val="00F410E3"/>
    <w:rsid w:val="00F42465"/>
    <w:rsid w:val="00F4421B"/>
    <w:rsid w:val="00F4570D"/>
    <w:rsid w:val="00F47F3F"/>
    <w:rsid w:val="00F50BEC"/>
    <w:rsid w:val="00F51A44"/>
    <w:rsid w:val="00F52573"/>
    <w:rsid w:val="00F529FA"/>
    <w:rsid w:val="00F53333"/>
    <w:rsid w:val="00F574C5"/>
    <w:rsid w:val="00F6043F"/>
    <w:rsid w:val="00F605CE"/>
    <w:rsid w:val="00F606D5"/>
    <w:rsid w:val="00F61BA3"/>
    <w:rsid w:val="00F62C1A"/>
    <w:rsid w:val="00F64F44"/>
    <w:rsid w:val="00F6590F"/>
    <w:rsid w:val="00F67FD9"/>
    <w:rsid w:val="00F77262"/>
    <w:rsid w:val="00F810C5"/>
    <w:rsid w:val="00F8331C"/>
    <w:rsid w:val="00F91C6A"/>
    <w:rsid w:val="00F938D4"/>
    <w:rsid w:val="00F93A90"/>
    <w:rsid w:val="00F93BD9"/>
    <w:rsid w:val="00F976F1"/>
    <w:rsid w:val="00F97DEF"/>
    <w:rsid w:val="00F97F33"/>
    <w:rsid w:val="00FA0EDB"/>
    <w:rsid w:val="00FA3367"/>
    <w:rsid w:val="00FA497F"/>
    <w:rsid w:val="00FA56E1"/>
    <w:rsid w:val="00FA6B87"/>
    <w:rsid w:val="00FA7CFD"/>
    <w:rsid w:val="00FB07B8"/>
    <w:rsid w:val="00FB28AA"/>
    <w:rsid w:val="00FB3964"/>
    <w:rsid w:val="00FB403B"/>
    <w:rsid w:val="00FB7ABA"/>
    <w:rsid w:val="00FC22F2"/>
    <w:rsid w:val="00FC2C89"/>
    <w:rsid w:val="00FC3224"/>
    <w:rsid w:val="00FC331C"/>
    <w:rsid w:val="00FD3344"/>
    <w:rsid w:val="00FD4D40"/>
    <w:rsid w:val="00FD5B99"/>
    <w:rsid w:val="00FE05FF"/>
    <w:rsid w:val="00FE1260"/>
    <w:rsid w:val="00FE143A"/>
    <w:rsid w:val="00FE21EA"/>
    <w:rsid w:val="00FE519B"/>
    <w:rsid w:val="00FE65CF"/>
    <w:rsid w:val="00FE6684"/>
    <w:rsid w:val="00FE6B4B"/>
    <w:rsid w:val="00FF5434"/>
    <w:rsid w:val="00FF666F"/>
    <w:rsid w:val="00FF7535"/>
    <w:rsid w:val="00FF7745"/>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A6FBC2F"/>
  <w15:chartTrackingRefBased/>
  <w15:docId w15:val="{C669FFAF-34CB-436E-BD43-FAE6CBF112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6590F"/>
    <w:rPr>
      <w:rFonts w:ascii="Calibri" w:hAnsi="Calibri"/>
      <w:color w:val="000000"/>
      <w:sz w:val="24"/>
      <w:szCs w:val="26"/>
      <w:lang w:val="en-US" w:eastAsia="ja-JP"/>
    </w:rPr>
  </w:style>
  <w:style w:type="paragraph" w:styleId="Heading1">
    <w:name w:val="heading 1"/>
    <w:aliases w:val="My Heading,T1,Titrannexe,H1,MINISTERE DEF,Fonction d'Optivity,Titre 11,t1.T1.Titre 2,t1,t1.T1,t1.T1.Titre 1,SousTitre,cat_titre,Titre 1 CS,heading 1,Titresup,level 1,1,TCSC1,Appendix Hd,ah,AH,First-Order Heading,Section Head,h1,l1,chapitre,Tit"/>
    <w:next w:val="Normal"/>
    <w:link w:val="Heading1Char"/>
    <w:autoRedefine/>
    <w:uiPriority w:val="9"/>
    <w:qFormat/>
    <w:rsid w:val="00D74DA3"/>
    <w:pPr>
      <w:keepNext/>
      <w:keepLines/>
      <w:spacing w:after="120"/>
      <w:ind w:left="360" w:right="43"/>
      <w:jc w:val="both"/>
      <w:outlineLvl w:val="0"/>
    </w:pPr>
    <w:rPr>
      <w:rFonts w:ascii="Calibri" w:eastAsia="MS Gothic" w:hAnsi="Calibri"/>
      <w:b/>
      <w:bCs/>
      <w:color w:val="000000"/>
      <w:sz w:val="28"/>
      <w:szCs w:val="28"/>
      <w:lang w:val="cs-CZ" w:eastAsia="en-US"/>
    </w:rPr>
  </w:style>
  <w:style w:type="paragraph" w:styleId="Heading2">
    <w:name w:val="heading 2"/>
    <w:aliases w:val="T2,H2,Otsikko2,h2,l2,list + change bar,2,X,heading 2,H2dex,H21,headline,Authors,T21,X1,título 2,2nd level,título 21,h21,2nd level1,título 22,h22,2nd level2,H22,título 23,h23,2nd level3,H23,título 24,h24,2nd level4,H24,título 25,h25,2nd level5"/>
    <w:basedOn w:val="Normal"/>
    <w:next w:val="Normal"/>
    <w:link w:val="Heading2Char"/>
    <w:uiPriority w:val="9"/>
    <w:unhideWhenUsed/>
    <w:qFormat/>
    <w:rsid w:val="00123FB5"/>
    <w:pPr>
      <w:keepNext/>
      <w:keepLines/>
      <w:spacing w:before="200"/>
      <w:outlineLvl w:val="1"/>
    </w:pPr>
    <w:rPr>
      <w:rFonts w:ascii="Times New Roman" w:eastAsia="MS Gothic" w:hAnsi="Times New Roman"/>
      <w:b/>
      <w:bCs/>
      <w:sz w:val="32"/>
    </w:rPr>
  </w:style>
  <w:style w:type="paragraph" w:styleId="Heading3">
    <w:name w:val="heading 3"/>
    <w:aliases w:val="T3,H3,3rd level,heading 3,Titre3,Titre 31,t3.T3,h3,t3,TITRE 3,Titre N1,t3.T3.Titre 3,level 3,3,TCSC3,Unnumbered Head,uh,UH,Third-Order Heading,3rdOrd (1.),titre 1.1.1,Tittire3 fauxre 3,Titre 3 sans num,Point,12 Gras,Header 3,H31,H32,l3,CT,NCS-"/>
    <w:basedOn w:val="Heading2"/>
    <w:next w:val="Normal"/>
    <w:link w:val="Heading3Char"/>
    <w:uiPriority w:val="9"/>
    <w:unhideWhenUsed/>
    <w:qFormat/>
    <w:rsid w:val="00CE27E0"/>
    <w:pPr>
      <w:outlineLvl w:val="2"/>
    </w:pPr>
    <w:rPr>
      <w:rFonts w:ascii="Calibri" w:hAnsi="Calibri"/>
      <w:bCs w:val="0"/>
      <w:color w:val="auto"/>
      <w:sz w:val="28"/>
    </w:rPr>
  </w:style>
  <w:style w:type="paragraph" w:styleId="Heading4">
    <w:name w:val="heading 4"/>
    <w:aliases w:val="T4,H4,h4,titre 2,h41,H41,h42,H42,h43,H43,h44,H44,h45,H45,dash,d,4 dash,TITRE 4,Überschrift 41,†berschrift 41,First Subheading,Überschrift 4,Para 4,Heading 4 CFMU,Level 3 Heading,head:4,&quot;x.x.x.X&quot;,hd4,4th level,2.2.,heading 4,4,TCSC4,Main Head,m"/>
    <w:basedOn w:val="Heading3"/>
    <w:next w:val="Normal"/>
    <w:link w:val="Heading4Char"/>
    <w:uiPriority w:val="9"/>
    <w:unhideWhenUsed/>
    <w:qFormat/>
    <w:rsid w:val="00CE27E0"/>
    <w:pPr>
      <w:outlineLvl w:val="3"/>
    </w:pPr>
    <w:rPr>
      <w:bCs/>
      <w:iCs/>
      <w:sz w:val="22"/>
    </w:rPr>
  </w:style>
  <w:style w:type="paragraph" w:styleId="Heading5">
    <w:name w:val="heading 5"/>
    <w:basedOn w:val="Normal"/>
    <w:next w:val="Normal"/>
    <w:link w:val="Heading5Char"/>
    <w:uiPriority w:val="9"/>
    <w:qFormat/>
    <w:rsid w:val="00CE27E0"/>
    <w:pPr>
      <w:keepNext/>
      <w:keepLines/>
      <w:tabs>
        <w:tab w:val="num" w:pos="1008"/>
      </w:tabs>
      <w:spacing w:before="200" w:line="276" w:lineRule="auto"/>
      <w:ind w:left="1008" w:hanging="1008"/>
      <w:jc w:val="both"/>
      <w:outlineLvl w:val="4"/>
    </w:pPr>
    <w:rPr>
      <w:rFonts w:eastAsia="Calibri"/>
      <w:b/>
      <w:color w:val="243F60"/>
      <w:sz w:val="22"/>
      <w:szCs w:val="22"/>
      <w:lang w:val="cs-CZ" w:eastAsia="en-US"/>
    </w:rPr>
  </w:style>
  <w:style w:type="paragraph" w:styleId="Heading6">
    <w:name w:val="heading 6"/>
    <w:basedOn w:val="Normal"/>
    <w:next w:val="Normal"/>
    <w:link w:val="Heading6Char"/>
    <w:qFormat/>
    <w:rsid w:val="00CE27E0"/>
    <w:pPr>
      <w:keepNext/>
      <w:keepLines/>
      <w:tabs>
        <w:tab w:val="num" w:pos="1152"/>
      </w:tabs>
      <w:spacing w:before="200" w:line="276" w:lineRule="auto"/>
      <w:ind w:left="1152" w:hanging="1152"/>
      <w:jc w:val="both"/>
      <w:outlineLvl w:val="5"/>
    </w:pPr>
    <w:rPr>
      <w:rFonts w:eastAsia="Calibri"/>
      <w:iCs/>
      <w:color w:val="243F60"/>
      <w:sz w:val="22"/>
      <w:szCs w:val="22"/>
      <w:lang w:val="cs-CZ" w:eastAsia="en-US"/>
    </w:rPr>
  </w:style>
  <w:style w:type="paragraph" w:styleId="Heading7">
    <w:name w:val="heading 7"/>
    <w:basedOn w:val="Normal"/>
    <w:next w:val="Normal"/>
    <w:link w:val="Heading7Char"/>
    <w:uiPriority w:val="9"/>
    <w:qFormat/>
    <w:rsid w:val="00877CDD"/>
    <w:pPr>
      <w:keepNext/>
      <w:keepLines/>
      <w:tabs>
        <w:tab w:val="num" w:pos="1296"/>
      </w:tabs>
      <w:spacing w:before="200" w:line="276" w:lineRule="auto"/>
      <w:ind w:left="1296" w:hanging="1296"/>
      <w:jc w:val="both"/>
      <w:outlineLvl w:val="6"/>
    </w:pPr>
    <w:rPr>
      <w:rFonts w:ascii="Cambria" w:eastAsia="Calibri" w:hAnsi="Cambria"/>
      <w:i/>
      <w:iCs/>
      <w:color w:val="404040"/>
      <w:sz w:val="20"/>
      <w:szCs w:val="22"/>
      <w:lang w:val="cs-CZ" w:eastAsia="en-US"/>
    </w:rPr>
  </w:style>
  <w:style w:type="paragraph" w:styleId="Heading8">
    <w:name w:val="heading 8"/>
    <w:basedOn w:val="Normal"/>
    <w:next w:val="Normal"/>
    <w:link w:val="Heading8Char"/>
    <w:uiPriority w:val="9"/>
    <w:qFormat/>
    <w:rsid w:val="00877CDD"/>
    <w:pPr>
      <w:keepNext/>
      <w:keepLines/>
      <w:tabs>
        <w:tab w:val="num" w:pos="1440"/>
      </w:tabs>
      <w:spacing w:before="200" w:line="276" w:lineRule="auto"/>
      <w:ind w:left="1440" w:hanging="1440"/>
      <w:jc w:val="both"/>
      <w:outlineLvl w:val="7"/>
    </w:pPr>
    <w:rPr>
      <w:rFonts w:ascii="Cambria" w:eastAsia="Calibri" w:hAnsi="Cambria"/>
      <w:color w:val="404040"/>
      <w:sz w:val="20"/>
      <w:szCs w:val="20"/>
      <w:lang w:val="cs-CZ" w:eastAsia="en-US"/>
    </w:rPr>
  </w:style>
  <w:style w:type="paragraph" w:styleId="Heading9">
    <w:name w:val="heading 9"/>
    <w:basedOn w:val="Normal"/>
    <w:next w:val="Normal"/>
    <w:link w:val="Heading9Char"/>
    <w:uiPriority w:val="9"/>
    <w:qFormat/>
    <w:rsid w:val="00877CDD"/>
    <w:pPr>
      <w:keepNext/>
      <w:keepLines/>
      <w:tabs>
        <w:tab w:val="num" w:pos="1584"/>
      </w:tabs>
      <w:spacing w:before="200" w:line="276" w:lineRule="auto"/>
      <w:ind w:left="1584" w:hanging="1584"/>
      <w:jc w:val="both"/>
      <w:outlineLvl w:val="8"/>
    </w:pPr>
    <w:rPr>
      <w:rFonts w:ascii="Cambria" w:eastAsia="Calibri" w:hAnsi="Cambria"/>
      <w:i/>
      <w:iCs/>
      <w:color w:val="404040"/>
      <w:sz w:val="20"/>
      <w:szCs w:val="20"/>
      <w:lang w:val="cs-CZ"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My Heading Char,T1 Char,Titrannexe Char,H1 Char,MINISTERE DEF Char,Fonction d'Optivity Char,Titre 11 Char,t1.T1.Titre 2 Char,t1 Char,t1.T1 Char,t1.T1.Titre 1 Char,SousTitre Char,cat_titre Char,Titre 1 CS Char,heading 1 Char,Titresup Char"/>
    <w:link w:val="Heading1"/>
    <w:uiPriority w:val="9"/>
    <w:rsid w:val="00D74DA3"/>
    <w:rPr>
      <w:rFonts w:ascii="Calibri" w:eastAsia="MS Gothic" w:hAnsi="Calibri"/>
      <w:b/>
      <w:bCs/>
      <w:color w:val="000000"/>
      <w:sz w:val="28"/>
      <w:szCs w:val="28"/>
      <w:lang w:val="cs-CZ" w:eastAsia="en-US"/>
    </w:rPr>
  </w:style>
  <w:style w:type="paragraph" w:styleId="Header">
    <w:name w:val="header"/>
    <w:basedOn w:val="Normal"/>
    <w:link w:val="HeaderChar"/>
    <w:unhideWhenUsed/>
    <w:rsid w:val="00F47F3F"/>
    <w:pPr>
      <w:tabs>
        <w:tab w:val="center" w:pos="4153"/>
        <w:tab w:val="right" w:pos="8306"/>
      </w:tabs>
    </w:pPr>
  </w:style>
  <w:style w:type="character" w:customStyle="1" w:styleId="HeaderChar">
    <w:name w:val="Header Char"/>
    <w:link w:val="Header"/>
    <w:rsid w:val="00F47F3F"/>
    <w:rPr>
      <w:rFonts w:ascii="Minion Pro" w:hAnsi="Minion Pro"/>
      <w:sz w:val="28"/>
      <w:lang w:val="cs-CZ"/>
    </w:rPr>
  </w:style>
  <w:style w:type="paragraph" w:styleId="Footer">
    <w:name w:val="footer"/>
    <w:basedOn w:val="Normal"/>
    <w:link w:val="FooterChar"/>
    <w:uiPriority w:val="99"/>
    <w:unhideWhenUsed/>
    <w:rsid w:val="00F47F3F"/>
    <w:pPr>
      <w:tabs>
        <w:tab w:val="center" w:pos="4153"/>
        <w:tab w:val="right" w:pos="8306"/>
      </w:tabs>
    </w:pPr>
  </w:style>
  <w:style w:type="character" w:customStyle="1" w:styleId="FooterChar">
    <w:name w:val="Footer Char"/>
    <w:link w:val="Footer"/>
    <w:uiPriority w:val="99"/>
    <w:rsid w:val="00F47F3F"/>
    <w:rPr>
      <w:rFonts w:ascii="Minion Pro" w:hAnsi="Minion Pro"/>
      <w:sz w:val="28"/>
      <w:lang w:val="cs-CZ"/>
    </w:rPr>
  </w:style>
  <w:style w:type="character" w:styleId="PageNumber">
    <w:name w:val="page number"/>
    <w:basedOn w:val="DefaultParagraphFont"/>
    <w:unhideWhenUsed/>
    <w:rsid w:val="00F47F3F"/>
  </w:style>
  <w:style w:type="paragraph" w:styleId="TOC1">
    <w:name w:val="toc 1"/>
    <w:basedOn w:val="Normal"/>
    <w:next w:val="Normal"/>
    <w:autoRedefine/>
    <w:uiPriority w:val="39"/>
    <w:unhideWhenUsed/>
    <w:qFormat/>
    <w:rsid w:val="00B55FBE"/>
    <w:pPr>
      <w:tabs>
        <w:tab w:val="left" w:pos="840"/>
        <w:tab w:val="right" w:leader="dot" w:pos="8290"/>
      </w:tabs>
      <w:spacing w:before="120"/>
    </w:pPr>
    <w:rPr>
      <w:b/>
      <w:noProof/>
      <w:sz w:val="22"/>
      <w:szCs w:val="22"/>
    </w:rPr>
  </w:style>
  <w:style w:type="paragraph" w:styleId="TOC2">
    <w:name w:val="toc 2"/>
    <w:basedOn w:val="Normal"/>
    <w:next w:val="Normal"/>
    <w:autoRedefine/>
    <w:uiPriority w:val="39"/>
    <w:unhideWhenUsed/>
    <w:qFormat/>
    <w:rsid w:val="00B55FBE"/>
    <w:pPr>
      <w:tabs>
        <w:tab w:val="left" w:pos="840"/>
        <w:tab w:val="right" w:leader="dot" w:pos="8290"/>
      </w:tabs>
      <w:ind w:left="280"/>
    </w:pPr>
    <w:rPr>
      <w:rFonts w:cs="Calibri"/>
      <w:b/>
      <w:caps/>
      <w:noProof/>
      <w:sz w:val="22"/>
      <w:szCs w:val="22"/>
    </w:rPr>
  </w:style>
  <w:style w:type="paragraph" w:styleId="TOC3">
    <w:name w:val="toc 3"/>
    <w:basedOn w:val="Normal"/>
    <w:next w:val="Normal"/>
    <w:autoRedefine/>
    <w:uiPriority w:val="39"/>
    <w:unhideWhenUsed/>
    <w:qFormat/>
    <w:rsid w:val="00BD6DB6"/>
    <w:pPr>
      <w:tabs>
        <w:tab w:val="left" w:pos="851"/>
        <w:tab w:val="right" w:leader="dot" w:pos="8290"/>
      </w:tabs>
      <w:ind w:left="284"/>
    </w:pPr>
    <w:rPr>
      <w:b/>
      <w:noProof/>
      <w:sz w:val="22"/>
      <w:szCs w:val="22"/>
      <w:lang w:val="en-GB"/>
    </w:rPr>
  </w:style>
  <w:style w:type="paragraph" w:styleId="TOC4">
    <w:name w:val="toc 4"/>
    <w:basedOn w:val="Normal"/>
    <w:next w:val="Normal"/>
    <w:autoRedefine/>
    <w:uiPriority w:val="39"/>
    <w:unhideWhenUsed/>
    <w:rsid w:val="00F47F3F"/>
    <w:pPr>
      <w:ind w:left="840"/>
    </w:pPr>
    <w:rPr>
      <w:rFonts w:ascii="Cambria" w:hAnsi="Cambria"/>
      <w:sz w:val="20"/>
      <w:szCs w:val="20"/>
    </w:rPr>
  </w:style>
  <w:style w:type="paragraph" w:styleId="TOC5">
    <w:name w:val="toc 5"/>
    <w:basedOn w:val="Normal"/>
    <w:next w:val="Normal"/>
    <w:autoRedefine/>
    <w:uiPriority w:val="39"/>
    <w:unhideWhenUsed/>
    <w:rsid w:val="00F47F3F"/>
    <w:pPr>
      <w:ind w:left="1120"/>
    </w:pPr>
    <w:rPr>
      <w:rFonts w:ascii="Cambria" w:hAnsi="Cambria"/>
      <w:sz w:val="20"/>
      <w:szCs w:val="20"/>
    </w:rPr>
  </w:style>
  <w:style w:type="paragraph" w:styleId="TOC6">
    <w:name w:val="toc 6"/>
    <w:basedOn w:val="Normal"/>
    <w:next w:val="Normal"/>
    <w:autoRedefine/>
    <w:uiPriority w:val="39"/>
    <w:unhideWhenUsed/>
    <w:rsid w:val="00F47F3F"/>
    <w:pPr>
      <w:ind w:left="1400"/>
    </w:pPr>
    <w:rPr>
      <w:rFonts w:ascii="Cambria" w:hAnsi="Cambria"/>
      <w:sz w:val="20"/>
      <w:szCs w:val="20"/>
    </w:rPr>
  </w:style>
  <w:style w:type="paragraph" w:styleId="TOC7">
    <w:name w:val="toc 7"/>
    <w:basedOn w:val="Normal"/>
    <w:next w:val="Normal"/>
    <w:autoRedefine/>
    <w:uiPriority w:val="39"/>
    <w:unhideWhenUsed/>
    <w:rsid w:val="00F47F3F"/>
    <w:pPr>
      <w:ind w:left="1680"/>
    </w:pPr>
    <w:rPr>
      <w:rFonts w:ascii="Cambria" w:hAnsi="Cambria"/>
      <w:sz w:val="20"/>
      <w:szCs w:val="20"/>
    </w:rPr>
  </w:style>
  <w:style w:type="paragraph" w:styleId="TOC8">
    <w:name w:val="toc 8"/>
    <w:basedOn w:val="Normal"/>
    <w:next w:val="Normal"/>
    <w:autoRedefine/>
    <w:uiPriority w:val="39"/>
    <w:unhideWhenUsed/>
    <w:rsid w:val="00F47F3F"/>
    <w:pPr>
      <w:ind w:left="1960"/>
    </w:pPr>
    <w:rPr>
      <w:rFonts w:ascii="Cambria" w:hAnsi="Cambria"/>
      <w:sz w:val="20"/>
      <w:szCs w:val="20"/>
    </w:rPr>
  </w:style>
  <w:style w:type="paragraph" w:styleId="TOC9">
    <w:name w:val="toc 9"/>
    <w:basedOn w:val="Normal"/>
    <w:next w:val="Normal"/>
    <w:autoRedefine/>
    <w:uiPriority w:val="39"/>
    <w:unhideWhenUsed/>
    <w:rsid w:val="00F47F3F"/>
    <w:pPr>
      <w:ind w:left="2240"/>
    </w:pPr>
    <w:rPr>
      <w:rFonts w:ascii="Cambria" w:hAnsi="Cambria"/>
      <w:sz w:val="20"/>
      <w:szCs w:val="20"/>
    </w:rPr>
  </w:style>
  <w:style w:type="paragraph" w:styleId="Title">
    <w:name w:val="Title"/>
    <w:basedOn w:val="Normal"/>
    <w:next w:val="Normal"/>
    <w:link w:val="TitleChar"/>
    <w:qFormat/>
    <w:rsid w:val="00EB2B37"/>
    <w:pPr>
      <w:pBdr>
        <w:bottom w:val="single" w:sz="8" w:space="4" w:color="4F81BD"/>
      </w:pBdr>
      <w:spacing w:after="300"/>
      <w:contextualSpacing/>
    </w:pPr>
    <w:rPr>
      <w:rFonts w:eastAsia="MS Gothic"/>
      <w:color w:val="17365D"/>
      <w:spacing w:val="5"/>
      <w:kern w:val="28"/>
      <w:sz w:val="52"/>
      <w:szCs w:val="52"/>
    </w:rPr>
  </w:style>
  <w:style w:type="character" w:customStyle="1" w:styleId="TitleChar">
    <w:name w:val="Title Char"/>
    <w:link w:val="Title"/>
    <w:rsid w:val="00EB2B37"/>
    <w:rPr>
      <w:rFonts w:ascii="Calibri" w:eastAsia="MS Gothic" w:hAnsi="Calibri" w:cs="Times New Roman"/>
      <w:color w:val="17365D"/>
      <w:spacing w:val="5"/>
      <w:kern w:val="28"/>
      <w:sz w:val="52"/>
      <w:szCs w:val="52"/>
      <w:lang w:val="cs-CZ"/>
    </w:rPr>
  </w:style>
  <w:style w:type="character" w:customStyle="1" w:styleId="Heading2Char">
    <w:name w:val="Heading 2 Char"/>
    <w:aliases w:val="T2 Char,H2 Char,Otsikko2 Char,h2 Char,l2 Char,list + change bar Char,2 Char,X Char,heading 2 Char,H2dex Char,H21 Char,headline Char,Authors Char,T21 Char,X1 Char,título 2 Char,2nd level Char,título 21 Char,h21 Char,2nd level1 Char"/>
    <w:link w:val="Heading2"/>
    <w:uiPriority w:val="9"/>
    <w:rsid w:val="00123FB5"/>
    <w:rPr>
      <w:rFonts w:ascii="Times New Roman" w:eastAsia="MS Gothic" w:hAnsi="Times New Roman" w:cs="Times New Roman"/>
      <w:b/>
      <w:bCs/>
      <w:color w:val="000000"/>
      <w:sz w:val="32"/>
      <w:szCs w:val="26"/>
      <w:lang w:val="cs-CZ"/>
    </w:rPr>
  </w:style>
  <w:style w:type="character" w:styleId="Strong">
    <w:name w:val="Strong"/>
    <w:uiPriority w:val="22"/>
    <w:qFormat/>
    <w:rsid w:val="00EB2B37"/>
    <w:rPr>
      <w:b/>
      <w:bCs/>
    </w:rPr>
  </w:style>
  <w:style w:type="paragraph" w:styleId="ListParagraph">
    <w:name w:val="List Paragraph"/>
    <w:aliases w:val="GSA List"/>
    <w:basedOn w:val="Normal"/>
    <w:link w:val="ListParagraphChar"/>
    <w:uiPriority w:val="34"/>
    <w:qFormat/>
    <w:rsid w:val="00CC5B31"/>
    <w:pPr>
      <w:ind w:left="720"/>
      <w:contextualSpacing/>
    </w:pPr>
  </w:style>
  <w:style w:type="paragraph" w:styleId="PlainText">
    <w:name w:val="Plain Text"/>
    <w:basedOn w:val="Normal"/>
    <w:link w:val="PlainTextChar"/>
    <w:unhideWhenUsed/>
    <w:rsid w:val="00380892"/>
    <w:rPr>
      <w:rFonts w:ascii="Courier" w:hAnsi="Courier"/>
      <w:sz w:val="21"/>
      <w:szCs w:val="21"/>
    </w:rPr>
  </w:style>
  <w:style w:type="character" w:customStyle="1" w:styleId="PlainTextChar">
    <w:name w:val="Plain Text Char"/>
    <w:link w:val="PlainText"/>
    <w:rsid w:val="00380892"/>
    <w:rPr>
      <w:rFonts w:ascii="Courier" w:hAnsi="Courier"/>
      <w:sz w:val="21"/>
      <w:szCs w:val="21"/>
      <w:lang w:val="cs-CZ"/>
    </w:rPr>
  </w:style>
  <w:style w:type="paragraph" w:styleId="BalloonText">
    <w:name w:val="Balloon Text"/>
    <w:basedOn w:val="Normal"/>
    <w:link w:val="BalloonTextChar"/>
    <w:semiHidden/>
    <w:unhideWhenUsed/>
    <w:rsid w:val="003D4D0A"/>
    <w:rPr>
      <w:rFonts w:ascii="Lucida Grande" w:hAnsi="Lucida Grande" w:cs="Lucida Grande"/>
      <w:sz w:val="18"/>
      <w:szCs w:val="18"/>
    </w:rPr>
  </w:style>
  <w:style w:type="character" w:customStyle="1" w:styleId="BalloonTextChar">
    <w:name w:val="Balloon Text Char"/>
    <w:link w:val="BalloonText"/>
    <w:semiHidden/>
    <w:rsid w:val="003D4D0A"/>
    <w:rPr>
      <w:rFonts w:ascii="Lucida Grande" w:hAnsi="Lucida Grande" w:cs="Lucida Grande"/>
      <w:sz w:val="18"/>
      <w:szCs w:val="18"/>
      <w:lang w:val="cs-CZ"/>
    </w:rPr>
  </w:style>
  <w:style w:type="character" w:customStyle="1" w:styleId="Heading3Char">
    <w:name w:val="Heading 3 Char"/>
    <w:aliases w:val="T3 Char,H3 Char,3rd level Char,heading 3 Char,Titre3 Char,Titre 31 Char,t3.T3 Char,h3 Char,t3 Char,TITRE 3 Char,Titre N1 Char,t3.T3.Titre 3 Char,level 3 Char,3 Char,TCSC3 Char,Unnumbered Head Char,uh Char,UH Char,Third-Order Heading Char"/>
    <w:link w:val="Heading3"/>
    <w:uiPriority w:val="9"/>
    <w:rsid w:val="00CE27E0"/>
    <w:rPr>
      <w:rFonts w:ascii="Calibri" w:eastAsia="MS Gothic" w:hAnsi="Calibri"/>
      <w:b/>
      <w:sz w:val="28"/>
      <w:szCs w:val="26"/>
      <w:lang w:val="en-US" w:eastAsia="ja-JP"/>
    </w:rPr>
  </w:style>
  <w:style w:type="character" w:customStyle="1" w:styleId="Heading4Char">
    <w:name w:val="Heading 4 Char"/>
    <w:aliases w:val="T4 Char,H4 Char,h4 Char,titre 2 Char,h41 Char,H41 Char,h42 Char,H42 Char,h43 Char,H43 Char,h44 Char,H44 Char,h45 Char,H45 Char,dash Char,d Char,4 dash Char,TITRE 4 Char,Überschrift 41 Char,†berschrift 41 Char,First Subheading Char,4 Char"/>
    <w:link w:val="Heading4"/>
    <w:uiPriority w:val="9"/>
    <w:rsid w:val="00CE27E0"/>
    <w:rPr>
      <w:rFonts w:ascii="Calibri" w:eastAsia="MS Gothic" w:hAnsi="Calibri"/>
      <w:b/>
      <w:bCs/>
      <w:iCs/>
      <w:sz w:val="22"/>
      <w:szCs w:val="26"/>
      <w:lang w:val="en-US" w:eastAsia="ja-JP"/>
    </w:rPr>
  </w:style>
  <w:style w:type="paragraph" w:styleId="TOCHeading">
    <w:name w:val="TOC Heading"/>
    <w:basedOn w:val="Heading1"/>
    <w:next w:val="Normal"/>
    <w:uiPriority w:val="39"/>
    <w:unhideWhenUsed/>
    <w:qFormat/>
    <w:rsid w:val="00DF15E5"/>
    <w:pPr>
      <w:spacing w:before="480" w:after="0" w:line="276" w:lineRule="auto"/>
      <w:outlineLvl w:val="9"/>
    </w:pPr>
    <w:rPr>
      <w:color w:val="365F91"/>
      <w:lang w:val="en-US"/>
    </w:rPr>
  </w:style>
  <w:style w:type="character" w:styleId="Hyperlink">
    <w:name w:val="Hyperlink"/>
    <w:uiPriority w:val="99"/>
    <w:unhideWhenUsed/>
    <w:rsid w:val="002B60A8"/>
    <w:rPr>
      <w:color w:val="0000FF"/>
      <w:u w:val="single"/>
    </w:rPr>
  </w:style>
  <w:style w:type="character" w:styleId="CommentReference">
    <w:name w:val="annotation reference"/>
    <w:unhideWhenUsed/>
    <w:rsid w:val="001D6B58"/>
    <w:rPr>
      <w:sz w:val="16"/>
      <w:szCs w:val="16"/>
    </w:rPr>
  </w:style>
  <w:style w:type="paragraph" w:styleId="CommentText">
    <w:name w:val="annotation text"/>
    <w:basedOn w:val="Normal"/>
    <w:link w:val="CommentTextChar"/>
    <w:unhideWhenUsed/>
    <w:rsid w:val="001D6B58"/>
    <w:rPr>
      <w:sz w:val="20"/>
      <w:szCs w:val="20"/>
    </w:rPr>
  </w:style>
  <w:style w:type="character" w:customStyle="1" w:styleId="CommentTextChar">
    <w:name w:val="Comment Text Char"/>
    <w:link w:val="CommentText"/>
    <w:rsid w:val="001D6B58"/>
    <w:rPr>
      <w:rFonts w:ascii="Minion Pro" w:hAnsi="Minion Pro"/>
      <w:sz w:val="20"/>
      <w:szCs w:val="20"/>
      <w:lang w:val="cs-CZ"/>
    </w:rPr>
  </w:style>
  <w:style w:type="paragraph" w:styleId="CommentSubject">
    <w:name w:val="annotation subject"/>
    <w:basedOn w:val="CommentText"/>
    <w:next w:val="CommentText"/>
    <w:link w:val="CommentSubjectChar"/>
    <w:semiHidden/>
    <w:unhideWhenUsed/>
    <w:rsid w:val="001D6B58"/>
    <w:rPr>
      <w:b/>
      <w:bCs/>
    </w:rPr>
  </w:style>
  <w:style w:type="character" w:customStyle="1" w:styleId="CommentSubjectChar">
    <w:name w:val="Comment Subject Char"/>
    <w:link w:val="CommentSubject"/>
    <w:semiHidden/>
    <w:rsid w:val="001D6B58"/>
    <w:rPr>
      <w:rFonts w:ascii="Minion Pro" w:hAnsi="Minion Pro"/>
      <w:b/>
      <w:bCs/>
      <w:sz w:val="20"/>
      <w:szCs w:val="20"/>
      <w:lang w:val="cs-CZ"/>
    </w:rPr>
  </w:style>
  <w:style w:type="paragraph" w:customStyle="1" w:styleId="Char1">
    <w:name w:val="Char1"/>
    <w:basedOn w:val="Normal"/>
    <w:rsid w:val="004455F9"/>
    <w:pPr>
      <w:spacing w:after="160" w:line="240" w:lineRule="exact"/>
    </w:pPr>
    <w:rPr>
      <w:rFonts w:ascii="Tahoma" w:eastAsia="Times New Roman" w:hAnsi="Tahoma"/>
      <w:sz w:val="20"/>
      <w:szCs w:val="20"/>
      <w:lang w:eastAsia="en-US"/>
    </w:rPr>
  </w:style>
  <w:style w:type="paragraph" w:styleId="Subtitle">
    <w:name w:val="Subtitle"/>
    <w:basedOn w:val="Normal"/>
    <w:next w:val="Normal"/>
    <w:link w:val="SubtitleChar"/>
    <w:uiPriority w:val="11"/>
    <w:qFormat/>
    <w:rsid w:val="00AF7AD5"/>
    <w:pPr>
      <w:spacing w:after="60"/>
      <w:jc w:val="center"/>
      <w:outlineLvl w:val="1"/>
    </w:pPr>
    <w:rPr>
      <w:rFonts w:ascii="Cambria" w:eastAsia="Times New Roman" w:hAnsi="Cambria"/>
      <w:szCs w:val="24"/>
    </w:rPr>
  </w:style>
  <w:style w:type="character" w:customStyle="1" w:styleId="SubtitleChar">
    <w:name w:val="Subtitle Char"/>
    <w:link w:val="Subtitle"/>
    <w:uiPriority w:val="11"/>
    <w:rsid w:val="00AF7AD5"/>
    <w:rPr>
      <w:rFonts w:ascii="Cambria" w:eastAsia="Times New Roman" w:hAnsi="Cambria" w:cs="Times New Roman"/>
      <w:color w:val="000000"/>
      <w:sz w:val="24"/>
      <w:szCs w:val="24"/>
      <w:lang w:val="en-US" w:eastAsia="ja-JP"/>
    </w:rPr>
  </w:style>
  <w:style w:type="paragraph" w:styleId="Revision">
    <w:name w:val="Revision"/>
    <w:hidden/>
    <w:uiPriority w:val="99"/>
    <w:semiHidden/>
    <w:rsid w:val="00E32C47"/>
    <w:rPr>
      <w:rFonts w:ascii="Calibri" w:hAnsi="Calibri"/>
      <w:color w:val="000000"/>
      <w:sz w:val="24"/>
      <w:szCs w:val="26"/>
      <w:lang w:val="en-US" w:eastAsia="ja-JP"/>
    </w:rPr>
  </w:style>
  <w:style w:type="paragraph" w:styleId="FootnoteText">
    <w:name w:val="footnote text"/>
    <w:aliases w:val="Footnote Text Char1 Char,Footnote Text Char Char Char,Footnote Text Char1 Char Char Char,Footnote Text Char Char Char Char Char,Footnote Text Char1 Char1 Char,Footnote Text Char Char Char1 Char,Schriftart: 9 pt,fn,C"/>
    <w:basedOn w:val="Normal"/>
    <w:link w:val="FootnoteTextChar"/>
    <w:unhideWhenUsed/>
    <w:qFormat/>
    <w:rsid w:val="0006068C"/>
    <w:rPr>
      <w:sz w:val="20"/>
      <w:szCs w:val="20"/>
    </w:rPr>
  </w:style>
  <w:style w:type="character" w:customStyle="1" w:styleId="FootnoteTextChar">
    <w:name w:val="Footnote Text Char"/>
    <w:aliases w:val="Footnote Text Char1 Char Char,Footnote Text Char Char Char Char,Footnote Text Char1 Char Char Char Char,Footnote Text Char Char Char Char Char Char,Footnote Text Char1 Char1 Char Char,Footnote Text Char Char Char1 Char Char,fn Char"/>
    <w:link w:val="FootnoteText"/>
    <w:rsid w:val="0006068C"/>
    <w:rPr>
      <w:rFonts w:ascii="Calibri" w:hAnsi="Calibri"/>
      <w:color w:val="000000"/>
      <w:lang w:val="en-US" w:eastAsia="ja-JP"/>
    </w:rPr>
  </w:style>
  <w:style w:type="character" w:styleId="FootnoteReference">
    <w:name w:val="footnote reference"/>
    <w:aliases w:val="Footer Note,footnote ref,SUPERS,16 Point,Superscript 6 Point,Footnote Reference Number,Footnote Reference_LVL6,Footnote Reference_LVL61,Footnote Reference_LVL62,Footnote Reference_LVL63,Footnote Reference_LVL64,Footnote symb"/>
    <w:link w:val="CharCharChar"/>
    <w:unhideWhenUsed/>
    <w:rsid w:val="0006068C"/>
    <w:rPr>
      <w:vertAlign w:val="superscript"/>
    </w:rPr>
  </w:style>
  <w:style w:type="character" w:customStyle="1" w:styleId="Heading5Char">
    <w:name w:val="Heading 5 Char"/>
    <w:link w:val="Heading5"/>
    <w:uiPriority w:val="9"/>
    <w:rsid w:val="00CE27E0"/>
    <w:rPr>
      <w:rFonts w:ascii="Calibri" w:eastAsia="Calibri" w:hAnsi="Calibri"/>
      <w:b/>
      <w:color w:val="243F60"/>
      <w:sz w:val="22"/>
      <w:szCs w:val="22"/>
      <w:lang w:val="cs-CZ" w:eastAsia="en-US"/>
    </w:rPr>
  </w:style>
  <w:style w:type="character" w:customStyle="1" w:styleId="Heading6Char">
    <w:name w:val="Heading 6 Char"/>
    <w:link w:val="Heading6"/>
    <w:rsid w:val="00CE27E0"/>
    <w:rPr>
      <w:rFonts w:ascii="Calibri" w:eastAsia="Calibri" w:hAnsi="Calibri"/>
      <w:iCs/>
      <w:color w:val="243F60"/>
      <w:sz w:val="22"/>
      <w:szCs w:val="22"/>
      <w:lang w:val="cs-CZ" w:eastAsia="en-US"/>
    </w:rPr>
  </w:style>
  <w:style w:type="character" w:customStyle="1" w:styleId="Heading7Char">
    <w:name w:val="Heading 7 Char"/>
    <w:link w:val="Heading7"/>
    <w:uiPriority w:val="9"/>
    <w:rsid w:val="00877CDD"/>
    <w:rPr>
      <w:rFonts w:ascii="Cambria" w:eastAsia="Calibri" w:hAnsi="Cambria"/>
      <w:i/>
      <w:iCs/>
      <w:color w:val="404040"/>
      <w:szCs w:val="22"/>
      <w:lang w:val="cs-CZ" w:eastAsia="en-US"/>
    </w:rPr>
  </w:style>
  <w:style w:type="character" w:customStyle="1" w:styleId="Heading8Char">
    <w:name w:val="Heading 8 Char"/>
    <w:link w:val="Heading8"/>
    <w:uiPriority w:val="9"/>
    <w:rsid w:val="00877CDD"/>
    <w:rPr>
      <w:rFonts w:ascii="Cambria" w:eastAsia="Calibri" w:hAnsi="Cambria"/>
      <w:color w:val="404040"/>
      <w:lang w:val="cs-CZ" w:eastAsia="en-US"/>
    </w:rPr>
  </w:style>
  <w:style w:type="character" w:customStyle="1" w:styleId="Heading9Char">
    <w:name w:val="Heading 9 Char"/>
    <w:link w:val="Heading9"/>
    <w:uiPriority w:val="9"/>
    <w:rsid w:val="00877CDD"/>
    <w:rPr>
      <w:rFonts w:ascii="Cambria" w:eastAsia="Calibri" w:hAnsi="Cambria"/>
      <w:i/>
      <w:iCs/>
      <w:color w:val="404040"/>
      <w:lang w:val="cs-CZ" w:eastAsia="en-US"/>
    </w:rPr>
  </w:style>
  <w:style w:type="numbering" w:customStyle="1" w:styleId="NoList1">
    <w:name w:val="No List1"/>
    <w:next w:val="NoList"/>
    <w:uiPriority w:val="99"/>
    <w:semiHidden/>
    <w:unhideWhenUsed/>
    <w:rsid w:val="00877CDD"/>
  </w:style>
  <w:style w:type="paragraph" w:customStyle="1" w:styleId="Char11">
    <w:name w:val="Char11"/>
    <w:basedOn w:val="Normal"/>
    <w:rsid w:val="00877CDD"/>
    <w:pPr>
      <w:spacing w:after="160" w:line="240" w:lineRule="exact"/>
    </w:pPr>
    <w:rPr>
      <w:rFonts w:ascii="Tahoma" w:eastAsia="Times New Roman" w:hAnsi="Tahoma"/>
      <w:color w:val="auto"/>
      <w:sz w:val="20"/>
      <w:szCs w:val="20"/>
      <w:lang w:eastAsia="en-US"/>
    </w:rPr>
  </w:style>
  <w:style w:type="table" w:styleId="TableGrid">
    <w:name w:val="Table Grid"/>
    <w:basedOn w:val="TableNormal"/>
    <w:rsid w:val="00877CDD"/>
    <w:rPr>
      <w:rFonts w:ascii="Calibri" w:eastAsia="Times New Roman" w:hAnsi="Calibri"/>
      <w:lang w:val="fr-BE" w:eastAsia="fr-B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adpis31">
    <w:name w:val="Nadpis 31"/>
    <w:basedOn w:val="Normal"/>
    <w:next w:val="Normal"/>
    <w:rsid w:val="00877CDD"/>
    <w:pPr>
      <w:keepNext/>
      <w:keepLines/>
      <w:spacing w:before="200" w:line="276" w:lineRule="auto"/>
      <w:jc w:val="both"/>
      <w:outlineLvl w:val="2"/>
    </w:pPr>
    <w:rPr>
      <w:rFonts w:ascii="Verdana" w:eastAsia="Calibri" w:hAnsi="Verdana"/>
      <w:b/>
      <w:bCs/>
      <w:color w:val="auto"/>
      <w:sz w:val="20"/>
      <w:szCs w:val="22"/>
      <w:lang w:val="cs-CZ" w:eastAsia="en-US"/>
    </w:rPr>
  </w:style>
  <w:style w:type="paragraph" w:customStyle="1" w:styleId="ListBullet1">
    <w:name w:val="List Bullet 1"/>
    <w:basedOn w:val="Normal"/>
    <w:rsid w:val="00877CDD"/>
    <w:pPr>
      <w:numPr>
        <w:numId w:val="1"/>
      </w:numPr>
      <w:spacing w:after="240"/>
      <w:jc w:val="both"/>
    </w:pPr>
    <w:rPr>
      <w:rFonts w:ascii="Verdana" w:eastAsia="Calibri" w:hAnsi="Verdana"/>
      <w:color w:val="auto"/>
      <w:sz w:val="20"/>
      <w:szCs w:val="20"/>
      <w:lang w:val="en-GB" w:eastAsia="en-US"/>
    </w:rPr>
  </w:style>
  <w:style w:type="paragraph" w:styleId="ListBullet0">
    <w:name w:val="List Bullet"/>
    <w:basedOn w:val="Normal"/>
    <w:rsid w:val="00877CDD"/>
    <w:pPr>
      <w:ind w:left="720" w:hanging="360"/>
    </w:pPr>
    <w:rPr>
      <w:rFonts w:ascii="Times New Roman" w:eastAsia="Calibri" w:hAnsi="Times New Roman"/>
      <w:color w:val="auto"/>
      <w:szCs w:val="24"/>
      <w:lang w:val="en-GB" w:eastAsia="en-GB"/>
    </w:rPr>
  </w:style>
  <w:style w:type="paragraph" w:customStyle="1" w:styleId="infoblue">
    <w:name w:val="infoblue"/>
    <w:basedOn w:val="Normal"/>
    <w:rsid w:val="00877CDD"/>
    <w:pPr>
      <w:spacing w:line="240" w:lineRule="atLeast"/>
      <w:ind w:left="720"/>
    </w:pPr>
    <w:rPr>
      <w:rFonts w:ascii="Times New Roman" w:eastAsia="SimSun" w:hAnsi="Times New Roman"/>
      <w:i/>
      <w:iCs/>
      <w:color w:val="0000FF"/>
      <w:sz w:val="20"/>
      <w:szCs w:val="24"/>
      <w:lang w:val="fr-BE" w:eastAsia="zh-CN"/>
    </w:rPr>
  </w:style>
  <w:style w:type="paragraph" w:customStyle="1" w:styleId="ReqStyle1">
    <w:name w:val="ReqStyle1"/>
    <w:basedOn w:val="Normal"/>
    <w:rsid w:val="00877CDD"/>
    <w:pPr>
      <w:numPr>
        <w:ilvl w:val="1"/>
        <w:numId w:val="2"/>
      </w:numPr>
      <w:tabs>
        <w:tab w:val="clear" w:pos="576"/>
      </w:tabs>
      <w:spacing w:after="120"/>
      <w:ind w:left="2160" w:hanging="2160"/>
      <w:jc w:val="both"/>
    </w:pPr>
    <w:rPr>
      <w:rFonts w:ascii="Verdana" w:eastAsia="Calibri" w:hAnsi="Verdana"/>
      <w:b/>
      <w:i/>
      <w:vanish/>
      <w:color w:val="FF0000"/>
      <w:sz w:val="20"/>
      <w:szCs w:val="24"/>
      <w:lang w:val="en-GB" w:eastAsia="en-GB"/>
    </w:rPr>
  </w:style>
  <w:style w:type="paragraph" w:customStyle="1" w:styleId="ReqStyle2">
    <w:name w:val="ReqStyle2"/>
    <w:basedOn w:val="ReqStyle1"/>
    <w:rsid w:val="00877CDD"/>
    <w:pPr>
      <w:numPr>
        <w:ilvl w:val="2"/>
      </w:numPr>
      <w:tabs>
        <w:tab w:val="clear" w:pos="720"/>
        <w:tab w:val="num" w:pos="1440"/>
      </w:tabs>
      <w:ind w:left="1440" w:hanging="360"/>
    </w:pPr>
  </w:style>
  <w:style w:type="paragraph" w:customStyle="1" w:styleId="ReqStyle3">
    <w:name w:val="ReqStyle3"/>
    <w:basedOn w:val="ReqStyle1"/>
    <w:rsid w:val="00877CDD"/>
    <w:pPr>
      <w:numPr>
        <w:ilvl w:val="0"/>
        <w:numId w:val="0"/>
      </w:numPr>
      <w:tabs>
        <w:tab w:val="num" w:pos="720"/>
        <w:tab w:val="num" w:pos="2160"/>
      </w:tabs>
      <w:ind w:left="720" w:hanging="720"/>
    </w:pPr>
    <w:rPr>
      <w:b w:val="0"/>
      <w:i w:val="0"/>
      <w:vanish w:val="0"/>
      <w:color w:val="auto"/>
    </w:rPr>
  </w:style>
  <w:style w:type="paragraph" w:customStyle="1" w:styleId="StyleHeading2Bold">
    <w:name w:val="Style Heading 2 + Bold"/>
    <w:basedOn w:val="Heading2"/>
    <w:rsid w:val="00877CDD"/>
    <w:pPr>
      <w:numPr>
        <w:ilvl w:val="1"/>
      </w:numPr>
      <w:tabs>
        <w:tab w:val="num" w:pos="576"/>
      </w:tabs>
      <w:spacing w:after="120" w:line="276" w:lineRule="auto"/>
      <w:ind w:left="576" w:hanging="576"/>
      <w:jc w:val="both"/>
    </w:pPr>
    <w:rPr>
      <w:rFonts w:ascii="Verdana" w:eastAsia="Calibri" w:hAnsi="Verdana"/>
      <w:b w:val="0"/>
      <w:color w:val="auto"/>
      <w:sz w:val="22"/>
      <w:szCs w:val="20"/>
      <w:lang w:val="en-GB" w:eastAsia="en-US"/>
    </w:rPr>
  </w:style>
  <w:style w:type="paragraph" w:customStyle="1" w:styleId="StyleHeading4NotBoldBefore12ptAfter12ptLinespa">
    <w:name w:val="Style Heading 4 + Not Bold Before:  12 pt After:  12 pt Line spa..."/>
    <w:basedOn w:val="Heading4"/>
    <w:rsid w:val="00877CDD"/>
    <w:pPr>
      <w:numPr>
        <w:ilvl w:val="3"/>
      </w:numPr>
      <w:tabs>
        <w:tab w:val="num" w:pos="1289"/>
      </w:tabs>
      <w:spacing w:before="120" w:after="120" w:line="276" w:lineRule="auto"/>
      <w:ind w:left="862" w:hanging="862"/>
      <w:jc w:val="both"/>
    </w:pPr>
    <w:rPr>
      <w:rFonts w:ascii="Verdana" w:eastAsia="Times New Roman" w:hAnsi="Verdana"/>
      <w:bCs w:val="0"/>
      <w:sz w:val="20"/>
      <w:szCs w:val="20"/>
      <w:lang w:val="cs-CZ" w:eastAsia="en-US"/>
    </w:rPr>
  </w:style>
  <w:style w:type="paragraph" w:customStyle="1" w:styleId="Text1">
    <w:name w:val="Text 1"/>
    <w:basedOn w:val="Normal"/>
    <w:link w:val="Text1Char"/>
    <w:rsid w:val="00877CDD"/>
    <w:pPr>
      <w:spacing w:after="240"/>
      <w:ind w:left="482"/>
      <w:jc w:val="both"/>
    </w:pPr>
    <w:rPr>
      <w:rFonts w:ascii="Times New Roman" w:eastAsia="Times New Roman" w:hAnsi="Times New Roman"/>
      <w:color w:val="auto"/>
      <w:szCs w:val="20"/>
      <w:lang w:val="en-GB" w:eastAsia="en-GB"/>
    </w:rPr>
  </w:style>
  <w:style w:type="paragraph" w:customStyle="1" w:styleId="CharCharChar1CharCharChar">
    <w:name w:val="Char Char Char1 Char Char Char"/>
    <w:aliases w:val=" Char Char Char1 Char"/>
    <w:basedOn w:val="Normal"/>
    <w:rsid w:val="00877CDD"/>
    <w:rPr>
      <w:rFonts w:ascii="Times New Roman" w:eastAsia="Times New Roman" w:hAnsi="Times New Roman"/>
      <w:color w:val="auto"/>
      <w:szCs w:val="24"/>
      <w:lang w:val="pl-PL" w:eastAsia="pl-PL"/>
    </w:rPr>
  </w:style>
  <w:style w:type="paragraph" w:customStyle="1" w:styleId="BodyText">
    <w:name w:val="BodyText"/>
    <w:link w:val="BodyTextChar"/>
    <w:rsid w:val="00877CDD"/>
    <w:pPr>
      <w:spacing w:before="120" w:line="320" w:lineRule="exact"/>
      <w:jc w:val="both"/>
    </w:pPr>
    <w:rPr>
      <w:rFonts w:ascii="Verdana" w:eastAsia="Calibri" w:hAnsi="Verdana" w:cs="Arial"/>
      <w:bCs/>
      <w:spacing w:val="-10"/>
      <w:sz w:val="18"/>
      <w:szCs w:val="18"/>
      <w:lang w:eastAsia="en-US"/>
    </w:rPr>
  </w:style>
  <w:style w:type="character" w:customStyle="1" w:styleId="BodyTextChar">
    <w:name w:val="BodyText Char"/>
    <w:link w:val="BodyText"/>
    <w:locked/>
    <w:rsid w:val="00877CDD"/>
    <w:rPr>
      <w:rFonts w:ascii="Verdana" w:eastAsia="Calibri" w:hAnsi="Verdana" w:cs="Arial"/>
      <w:bCs/>
      <w:spacing w:val="-10"/>
      <w:sz w:val="18"/>
      <w:szCs w:val="18"/>
      <w:lang w:eastAsia="en-US"/>
    </w:rPr>
  </w:style>
  <w:style w:type="paragraph" w:customStyle="1" w:styleId="Level1Bullets">
    <w:name w:val="Level 1 Bullets"/>
    <w:basedOn w:val="BodyText"/>
    <w:rsid w:val="00877CDD"/>
    <w:pPr>
      <w:numPr>
        <w:numId w:val="3"/>
      </w:numPr>
      <w:tabs>
        <w:tab w:val="clear" w:pos="576"/>
        <w:tab w:val="num" w:pos="1440"/>
      </w:tabs>
      <w:spacing w:after="120"/>
      <w:ind w:left="1440" w:hanging="360"/>
    </w:pPr>
  </w:style>
  <w:style w:type="paragraph" w:customStyle="1" w:styleId="P1">
    <w:name w:val="P1"/>
    <w:basedOn w:val="Normal"/>
    <w:link w:val="P1Char"/>
    <w:rsid w:val="00877CDD"/>
    <w:pPr>
      <w:spacing w:before="160"/>
      <w:ind w:right="-285"/>
      <w:jc w:val="both"/>
    </w:pPr>
    <w:rPr>
      <w:rFonts w:ascii="Verdana" w:eastAsia="Times New Roman" w:hAnsi="Verdana" w:cs="Arial"/>
      <w:sz w:val="20"/>
      <w:szCs w:val="20"/>
      <w:lang w:val="en-GB" w:eastAsia="fr-FR"/>
    </w:rPr>
  </w:style>
  <w:style w:type="character" w:customStyle="1" w:styleId="P1Char">
    <w:name w:val="P1 Char"/>
    <w:link w:val="P1"/>
    <w:rsid w:val="00877CDD"/>
    <w:rPr>
      <w:rFonts w:ascii="Verdana" w:eastAsia="Times New Roman" w:hAnsi="Verdana" w:cs="Arial"/>
      <w:color w:val="000000"/>
      <w:lang w:eastAsia="fr-FR"/>
    </w:rPr>
  </w:style>
  <w:style w:type="paragraph" w:customStyle="1" w:styleId="CM1">
    <w:name w:val="CM1"/>
    <w:basedOn w:val="Normal"/>
    <w:next w:val="Normal"/>
    <w:rsid w:val="00877CDD"/>
    <w:pPr>
      <w:autoSpaceDE w:val="0"/>
      <w:autoSpaceDN w:val="0"/>
      <w:adjustRightInd w:val="0"/>
    </w:pPr>
    <w:rPr>
      <w:rFonts w:ascii="EUAlbertina" w:eastAsia="Times New Roman" w:hAnsi="EUAlbertina"/>
      <w:color w:val="auto"/>
      <w:szCs w:val="24"/>
      <w:lang w:val="en-GB" w:eastAsia="en-GB"/>
    </w:rPr>
  </w:style>
  <w:style w:type="paragraph" w:customStyle="1" w:styleId="CM3">
    <w:name w:val="CM3"/>
    <w:basedOn w:val="Normal"/>
    <w:next w:val="Normal"/>
    <w:rsid w:val="00877CDD"/>
    <w:pPr>
      <w:autoSpaceDE w:val="0"/>
      <w:autoSpaceDN w:val="0"/>
      <w:adjustRightInd w:val="0"/>
    </w:pPr>
    <w:rPr>
      <w:rFonts w:ascii="EUAlbertina" w:eastAsia="Times New Roman" w:hAnsi="EUAlbertina"/>
      <w:color w:val="auto"/>
      <w:szCs w:val="24"/>
      <w:lang w:val="en-GB" w:eastAsia="en-GB"/>
    </w:rPr>
  </w:style>
  <w:style w:type="paragraph" w:customStyle="1" w:styleId="CM4">
    <w:name w:val="CM4"/>
    <w:basedOn w:val="Normal"/>
    <w:next w:val="Normal"/>
    <w:rsid w:val="00877CDD"/>
    <w:pPr>
      <w:autoSpaceDE w:val="0"/>
      <w:autoSpaceDN w:val="0"/>
      <w:adjustRightInd w:val="0"/>
    </w:pPr>
    <w:rPr>
      <w:rFonts w:ascii="EUAlbertina" w:eastAsia="Times New Roman" w:hAnsi="EUAlbertina"/>
      <w:color w:val="auto"/>
      <w:szCs w:val="24"/>
      <w:lang w:val="en-GB" w:eastAsia="en-GB"/>
    </w:rPr>
  </w:style>
  <w:style w:type="character" w:customStyle="1" w:styleId="FootnoteCharacters">
    <w:name w:val="Footnote Characters"/>
    <w:rsid w:val="00877CDD"/>
    <w:rPr>
      <w:vertAlign w:val="superscript"/>
    </w:rPr>
  </w:style>
  <w:style w:type="paragraph" w:customStyle="1" w:styleId="ListDash1">
    <w:name w:val="List Dash 1"/>
    <w:basedOn w:val="Text1"/>
    <w:rsid w:val="00877CDD"/>
    <w:pPr>
      <w:numPr>
        <w:numId w:val="4"/>
      </w:numPr>
      <w:tabs>
        <w:tab w:val="clear" w:pos="765"/>
      </w:tabs>
      <w:ind w:left="720" w:hanging="360"/>
    </w:pPr>
    <w:rPr>
      <w:lang w:eastAsia="en-US"/>
    </w:rPr>
  </w:style>
  <w:style w:type="paragraph" w:styleId="ListBullet2">
    <w:name w:val="List Bullet 2"/>
    <w:basedOn w:val="Normal"/>
    <w:rsid w:val="00877CDD"/>
    <w:pPr>
      <w:numPr>
        <w:numId w:val="5"/>
      </w:numPr>
      <w:spacing w:before="60" w:after="60"/>
      <w:jc w:val="both"/>
    </w:pPr>
    <w:rPr>
      <w:rFonts w:ascii="Verdana" w:eastAsia="Times New Roman" w:hAnsi="Verdana"/>
      <w:color w:val="auto"/>
      <w:sz w:val="20"/>
      <w:szCs w:val="20"/>
      <w:lang w:val="en-GB" w:eastAsia="en-US"/>
    </w:rPr>
  </w:style>
  <w:style w:type="paragraph" w:customStyle="1" w:styleId="ListDash2">
    <w:name w:val="List Dash 2"/>
    <w:basedOn w:val="Normal"/>
    <w:rsid w:val="00877CDD"/>
    <w:pPr>
      <w:numPr>
        <w:numId w:val="6"/>
      </w:numPr>
      <w:spacing w:before="60" w:after="60"/>
      <w:jc w:val="both"/>
    </w:pPr>
    <w:rPr>
      <w:rFonts w:ascii="Verdana" w:eastAsia="Times New Roman" w:hAnsi="Verdana"/>
      <w:color w:val="auto"/>
      <w:sz w:val="20"/>
      <w:szCs w:val="20"/>
      <w:lang w:val="en-GB" w:eastAsia="en-US"/>
    </w:rPr>
  </w:style>
  <w:style w:type="paragraph" w:styleId="Caption">
    <w:name w:val="caption"/>
    <w:aliases w:val="RptCaption"/>
    <w:basedOn w:val="Normal"/>
    <w:next w:val="Normal"/>
    <w:qFormat/>
    <w:rsid w:val="00877CDD"/>
    <w:pPr>
      <w:spacing w:before="120" w:after="120"/>
      <w:jc w:val="both"/>
    </w:pPr>
    <w:rPr>
      <w:rFonts w:ascii="Verdana" w:eastAsia="Times New Roman" w:hAnsi="Verdana"/>
      <w:b/>
      <w:color w:val="auto"/>
      <w:sz w:val="20"/>
      <w:szCs w:val="20"/>
      <w:lang w:val="en-GB" w:eastAsia="en-US"/>
    </w:rPr>
  </w:style>
  <w:style w:type="character" w:customStyle="1" w:styleId="Label">
    <w:name w:val="Label"/>
    <w:rsid w:val="00877CDD"/>
    <w:rPr>
      <w:rFonts w:ascii="FuturaTMedCon" w:hAnsi="FuturaTMedCon"/>
      <w:noProof/>
      <w:sz w:val="24"/>
    </w:rPr>
  </w:style>
  <w:style w:type="paragraph" w:customStyle="1" w:styleId="Default">
    <w:name w:val="Default"/>
    <w:rsid w:val="00877CDD"/>
    <w:pPr>
      <w:autoSpaceDE w:val="0"/>
      <w:autoSpaceDN w:val="0"/>
      <w:adjustRightInd w:val="0"/>
    </w:pPr>
    <w:rPr>
      <w:rFonts w:ascii="Arial" w:eastAsia="Times New Roman" w:hAnsi="Arial" w:cs="Arial"/>
      <w:color w:val="000000"/>
      <w:sz w:val="24"/>
      <w:szCs w:val="24"/>
    </w:rPr>
  </w:style>
  <w:style w:type="character" w:customStyle="1" w:styleId="st">
    <w:name w:val="st"/>
    <w:rsid w:val="00877CDD"/>
  </w:style>
  <w:style w:type="character" w:styleId="Emphasis">
    <w:name w:val="Emphasis"/>
    <w:qFormat/>
    <w:rsid w:val="00877CDD"/>
    <w:rPr>
      <w:i/>
      <w:iCs/>
    </w:rPr>
  </w:style>
  <w:style w:type="paragraph" w:customStyle="1" w:styleId="SubTitle2">
    <w:name w:val="SubTitle 2"/>
    <w:basedOn w:val="Normal"/>
    <w:rsid w:val="00877CDD"/>
    <w:pPr>
      <w:spacing w:after="240"/>
      <w:jc w:val="center"/>
    </w:pPr>
    <w:rPr>
      <w:rFonts w:ascii="Arial" w:eastAsia="Times New Roman" w:hAnsi="Arial"/>
      <w:b/>
      <w:color w:val="auto"/>
      <w:sz w:val="32"/>
      <w:szCs w:val="20"/>
      <w:lang w:val="en-GB" w:eastAsia="en-US"/>
    </w:rPr>
  </w:style>
  <w:style w:type="paragraph" w:styleId="BodyText0">
    <w:name w:val="Body Text"/>
    <w:aliases w:val="Body Text Char1, Char1 Char,Body Text Char2,Body Text Char Char, Char1 Char Char1,Body Text Char1 Char Char, Char1 Char Char Char, Char1 Char1 Char,Body Text Char1 Char1,Char1 Char,Char1 Char Char Char,Char1 Char1 Char"/>
    <w:basedOn w:val="Normal"/>
    <w:link w:val="BodyTextChar0"/>
    <w:rsid w:val="00877CDD"/>
    <w:pPr>
      <w:spacing w:after="120"/>
    </w:pPr>
    <w:rPr>
      <w:rFonts w:ascii="Times New Roman" w:eastAsia="Times New Roman" w:hAnsi="Times New Roman"/>
      <w:color w:val="auto"/>
      <w:sz w:val="22"/>
      <w:szCs w:val="24"/>
      <w:lang w:val="en-GB" w:eastAsia="en-GB"/>
    </w:rPr>
  </w:style>
  <w:style w:type="character" w:customStyle="1" w:styleId="BodyTextChar0">
    <w:name w:val="Body Text Char"/>
    <w:aliases w:val="Body Text Char1 Char, Char1 Char Char,Body Text Char2 Char,Body Text Char Char Char, Char1 Char Char1 Char,Body Text Char1 Char Char Char, Char1 Char Char Char Char, Char1 Char1 Char Char,Body Text Char1 Char1 Char,Char1 Char Char"/>
    <w:link w:val="BodyText0"/>
    <w:rsid w:val="00877CDD"/>
    <w:rPr>
      <w:rFonts w:eastAsia="Times New Roman"/>
      <w:sz w:val="22"/>
      <w:szCs w:val="24"/>
    </w:rPr>
  </w:style>
  <w:style w:type="character" w:customStyle="1" w:styleId="bodytext1">
    <w:name w:val="bodytext1"/>
    <w:rsid w:val="00877CDD"/>
  </w:style>
  <w:style w:type="paragraph" w:customStyle="1" w:styleId="D1">
    <w:name w:val="D1"/>
    <w:basedOn w:val="P1"/>
    <w:rsid w:val="00877CDD"/>
    <w:pPr>
      <w:numPr>
        <w:numId w:val="7"/>
      </w:numPr>
      <w:tabs>
        <w:tab w:val="clear" w:pos="360"/>
        <w:tab w:val="num" w:pos="1134"/>
      </w:tabs>
      <w:spacing w:before="60" w:after="60"/>
      <w:ind w:left="1134" w:right="0" w:hanging="283"/>
    </w:pPr>
    <w:rPr>
      <w:rFonts w:cs="Times New Roman"/>
      <w:color w:val="auto"/>
      <w:sz w:val="22"/>
    </w:rPr>
  </w:style>
  <w:style w:type="numbering" w:styleId="111111">
    <w:name w:val="Outline List 2"/>
    <w:basedOn w:val="NoList"/>
    <w:rsid w:val="00877CDD"/>
    <w:pPr>
      <w:numPr>
        <w:numId w:val="10"/>
      </w:numPr>
    </w:pPr>
  </w:style>
  <w:style w:type="paragraph" w:customStyle="1" w:styleId="Style1">
    <w:name w:val="Style1"/>
    <w:basedOn w:val="FootnoteText"/>
    <w:link w:val="Style1CharChar"/>
    <w:rsid w:val="00877CDD"/>
    <w:pPr>
      <w:ind w:left="1661" w:right="567" w:hanging="357"/>
      <w:jc w:val="both"/>
    </w:pPr>
    <w:rPr>
      <w:rFonts w:ascii="Verdana" w:eastAsia="Times New Roman" w:hAnsi="Verdana"/>
      <w:color w:val="auto"/>
      <w:sz w:val="16"/>
      <w:lang w:val="en-GB" w:eastAsia="en-GB"/>
    </w:rPr>
  </w:style>
  <w:style w:type="character" w:customStyle="1" w:styleId="Style1CharChar">
    <w:name w:val="Style1 Char Char"/>
    <w:link w:val="Style1"/>
    <w:rsid w:val="00877CDD"/>
    <w:rPr>
      <w:rFonts w:ascii="Verdana" w:eastAsia="Times New Roman" w:hAnsi="Verdana"/>
      <w:sz w:val="16"/>
    </w:rPr>
  </w:style>
  <w:style w:type="character" w:styleId="FollowedHyperlink">
    <w:name w:val="FollowedHyperlink"/>
    <w:rsid w:val="00877CDD"/>
    <w:rPr>
      <w:color w:val="800080"/>
      <w:u w:val="single"/>
    </w:rPr>
  </w:style>
  <w:style w:type="character" w:customStyle="1" w:styleId="Text1Char">
    <w:name w:val="Text 1 Char"/>
    <w:link w:val="Text1"/>
    <w:rsid w:val="00877CDD"/>
    <w:rPr>
      <w:rFonts w:eastAsia="Times New Roman"/>
      <w:sz w:val="24"/>
    </w:rPr>
  </w:style>
  <w:style w:type="character" w:customStyle="1" w:styleId="NormalIndentChar">
    <w:name w:val="Normal Indent Char"/>
    <w:link w:val="NormalIndent"/>
    <w:locked/>
    <w:rsid w:val="00877CDD"/>
    <w:rPr>
      <w:rFonts w:eastAsia="Times New Roman"/>
      <w:sz w:val="24"/>
      <w:lang w:eastAsia="de-DE"/>
    </w:rPr>
  </w:style>
  <w:style w:type="paragraph" w:styleId="NormalIndent">
    <w:name w:val="Normal Indent"/>
    <w:basedOn w:val="Normal"/>
    <w:link w:val="NormalIndentChar"/>
    <w:unhideWhenUsed/>
    <w:rsid w:val="00877CDD"/>
    <w:pPr>
      <w:ind w:left="454"/>
    </w:pPr>
    <w:rPr>
      <w:rFonts w:ascii="Times New Roman" w:eastAsia="Times New Roman" w:hAnsi="Times New Roman"/>
      <w:color w:val="auto"/>
      <w:szCs w:val="20"/>
      <w:lang w:val="en-GB" w:eastAsia="de-DE"/>
    </w:rPr>
  </w:style>
  <w:style w:type="character" w:customStyle="1" w:styleId="fontstyle21">
    <w:name w:val="fontstyle21"/>
    <w:rsid w:val="00877CDD"/>
    <w:rPr>
      <w:rFonts w:ascii="Calibri" w:hAnsi="Calibri" w:hint="default"/>
      <w:b w:val="0"/>
      <w:bCs w:val="0"/>
      <w:i w:val="0"/>
      <w:iCs w:val="0"/>
      <w:color w:val="000000"/>
    </w:rPr>
  </w:style>
  <w:style w:type="character" w:customStyle="1" w:styleId="fontstyle01">
    <w:name w:val="fontstyle01"/>
    <w:rsid w:val="00F67FD9"/>
    <w:rPr>
      <w:rFonts w:ascii="Calibri" w:hAnsi="Calibri" w:hint="default"/>
      <w:b/>
      <w:bCs/>
      <w:i w:val="0"/>
      <w:iCs w:val="0"/>
      <w:color w:val="000000"/>
    </w:rPr>
  </w:style>
  <w:style w:type="paragraph" w:customStyle="1" w:styleId="CharCharChar">
    <w:name w:val="Char Char Char"/>
    <w:basedOn w:val="Normal"/>
    <w:link w:val="FootnoteReference"/>
    <w:uiPriority w:val="99"/>
    <w:rsid w:val="00E92F5C"/>
    <w:pPr>
      <w:spacing w:after="160" w:line="240" w:lineRule="exact"/>
    </w:pPr>
    <w:rPr>
      <w:rFonts w:ascii="Times New Roman" w:hAnsi="Times New Roman"/>
      <w:color w:val="auto"/>
      <w:sz w:val="20"/>
      <w:szCs w:val="20"/>
      <w:vertAlign w:val="superscript"/>
      <w:lang w:val="en-GB" w:eastAsia="en-GB"/>
    </w:rPr>
  </w:style>
  <w:style w:type="character" w:customStyle="1" w:styleId="ListParagraphChar">
    <w:name w:val="List Paragraph Char"/>
    <w:aliases w:val="GSA List Char"/>
    <w:link w:val="ListParagraph"/>
    <w:uiPriority w:val="34"/>
    <w:locked/>
    <w:rsid w:val="00E92F5C"/>
    <w:rPr>
      <w:rFonts w:ascii="Calibri" w:hAnsi="Calibri"/>
      <w:color w:val="000000"/>
      <w:sz w:val="24"/>
      <w:szCs w:val="26"/>
      <w:lang w:val="en-US" w:eastAsia="ja-JP"/>
    </w:rPr>
  </w:style>
  <w:style w:type="numbering" w:customStyle="1" w:styleId="StyleBulleted">
    <w:name w:val="Style Bulleted"/>
    <w:basedOn w:val="NoList"/>
    <w:rsid w:val="00FC2C89"/>
    <w:pPr>
      <w:numPr>
        <w:numId w:val="29"/>
      </w:numPr>
    </w:pPr>
  </w:style>
  <w:style w:type="paragraph" w:customStyle="1" w:styleId="TableCell">
    <w:name w:val="TableCell"/>
    <w:basedOn w:val="Normal"/>
    <w:rsid w:val="00FC2C89"/>
    <w:pPr>
      <w:jc w:val="both"/>
    </w:pPr>
    <w:rPr>
      <w:rFonts w:ascii="Verdana" w:eastAsia="Times New Roman" w:hAnsi="Verdana"/>
      <w:color w:val="auto"/>
      <w:sz w:val="20"/>
      <w:szCs w:val="24"/>
      <w:lang w:val="en-GB" w:eastAsia="en-GB"/>
    </w:rPr>
  </w:style>
  <w:style w:type="paragraph" w:customStyle="1" w:styleId="NumPar1">
    <w:name w:val="NumPar 1"/>
    <w:basedOn w:val="Heading1"/>
    <w:next w:val="Normal"/>
    <w:rsid w:val="00F6590F"/>
    <w:pPr>
      <w:keepNext w:val="0"/>
      <w:keepLines w:val="0"/>
      <w:tabs>
        <w:tab w:val="num" w:pos="480"/>
      </w:tabs>
      <w:spacing w:after="240"/>
      <w:ind w:left="480" w:hanging="480"/>
      <w:outlineLvl w:val="9"/>
    </w:pPr>
    <w:rPr>
      <w:rFonts w:ascii="Times New Roman" w:eastAsia="Times New Roman" w:hAnsi="Times New Roman"/>
      <w:b w:val="0"/>
      <w:bCs w:val="0"/>
      <w:color w:val="auto"/>
      <w:sz w:val="24"/>
      <w:szCs w:val="20"/>
      <w:lang w:val="en-GB" w:eastAsia="en-GB"/>
    </w:rPr>
  </w:style>
  <w:style w:type="paragraph" w:customStyle="1" w:styleId="NumPar2">
    <w:name w:val="NumPar 2"/>
    <w:basedOn w:val="Heading2"/>
    <w:next w:val="Normal"/>
    <w:rsid w:val="00F6590F"/>
    <w:pPr>
      <w:keepNext w:val="0"/>
      <w:keepLines w:val="0"/>
      <w:tabs>
        <w:tab w:val="num" w:pos="1080"/>
      </w:tabs>
      <w:spacing w:before="0" w:after="240"/>
      <w:ind w:left="1080" w:hanging="600"/>
      <w:outlineLvl w:val="9"/>
    </w:pPr>
    <w:rPr>
      <w:rFonts w:eastAsia="Times New Roman"/>
      <w:b w:val="0"/>
      <w:bCs w:val="0"/>
      <w:color w:val="auto"/>
      <w:sz w:val="24"/>
      <w:szCs w:val="20"/>
      <w:lang w:val="en-GB" w:eastAsia="en-GB"/>
    </w:rPr>
  </w:style>
  <w:style w:type="character" w:customStyle="1" w:styleId="hps">
    <w:name w:val="hps"/>
    <w:rsid w:val="000B43B2"/>
  </w:style>
  <w:style w:type="paragraph" w:styleId="BodyText2">
    <w:name w:val="Body Text 2"/>
    <w:basedOn w:val="Normal"/>
    <w:link w:val="BodyText2Char"/>
    <w:rsid w:val="0005787F"/>
    <w:pPr>
      <w:jc w:val="both"/>
    </w:pPr>
    <w:rPr>
      <w:rFonts w:ascii="Times New Roman" w:eastAsia="Times New Roman" w:hAnsi="Times New Roman"/>
      <w:color w:val="auto"/>
      <w:szCs w:val="20"/>
      <w:lang w:val="en-GB" w:eastAsia="en-US"/>
    </w:rPr>
  </w:style>
  <w:style w:type="character" w:customStyle="1" w:styleId="BodyText2Char">
    <w:name w:val="Body Text 2 Char"/>
    <w:link w:val="BodyText2"/>
    <w:rsid w:val="0005787F"/>
    <w:rPr>
      <w:rFonts w:eastAsia="Times New Roman"/>
      <w:sz w:val="24"/>
      <w:lang w:eastAsia="en-US"/>
    </w:rPr>
  </w:style>
  <w:style w:type="paragraph" w:styleId="BodyTextIndent">
    <w:name w:val="Body Text Indent"/>
    <w:basedOn w:val="Normal"/>
    <w:link w:val="BodyTextIndentChar"/>
    <w:rsid w:val="0005787F"/>
    <w:pPr>
      <w:spacing w:line="360" w:lineRule="auto"/>
      <w:ind w:left="720"/>
      <w:jc w:val="both"/>
    </w:pPr>
    <w:rPr>
      <w:rFonts w:ascii="Times New Roman" w:eastAsia="Times New Roman" w:hAnsi="Times New Roman"/>
      <w:color w:val="auto"/>
      <w:szCs w:val="20"/>
      <w:lang w:val="en-GB" w:eastAsia="en-US"/>
    </w:rPr>
  </w:style>
  <w:style w:type="character" w:customStyle="1" w:styleId="BodyTextIndentChar">
    <w:name w:val="Body Text Indent Char"/>
    <w:link w:val="BodyTextIndent"/>
    <w:rsid w:val="0005787F"/>
    <w:rPr>
      <w:rFonts w:eastAsia="Times New Roman"/>
      <w:sz w:val="24"/>
      <w:lang w:eastAsia="en-US"/>
    </w:rPr>
  </w:style>
  <w:style w:type="paragraph" w:styleId="BodyText3">
    <w:name w:val="Body Text 3"/>
    <w:basedOn w:val="Normal"/>
    <w:link w:val="BodyText3Char"/>
    <w:rsid w:val="0005787F"/>
    <w:rPr>
      <w:rFonts w:ascii="Times New Roman" w:eastAsia="Times New Roman" w:hAnsi="Times New Roman"/>
      <w:color w:val="FF0000"/>
      <w:sz w:val="20"/>
      <w:szCs w:val="20"/>
      <w:lang w:val="en-GB" w:eastAsia="en-US"/>
    </w:rPr>
  </w:style>
  <w:style w:type="character" w:customStyle="1" w:styleId="BodyText3Char">
    <w:name w:val="Body Text 3 Char"/>
    <w:link w:val="BodyText3"/>
    <w:rsid w:val="0005787F"/>
    <w:rPr>
      <w:rFonts w:eastAsia="Times New Roman"/>
      <w:color w:val="FF0000"/>
      <w:lang w:eastAsia="en-US"/>
    </w:rPr>
  </w:style>
  <w:style w:type="paragraph" w:customStyle="1" w:styleId="OBF-TextTexte">
    <w:name w:val="OBF-TextTexte"/>
    <w:basedOn w:val="Normal"/>
    <w:rsid w:val="0005787F"/>
    <w:pPr>
      <w:spacing w:after="120"/>
      <w:jc w:val="both"/>
    </w:pPr>
    <w:rPr>
      <w:rFonts w:ascii="Times New Roman" w:eastAsia="Times New Roman" w:hAnsi="Times New Roman"/>
      <w:color w:val="auto"/>
      <w:szCs w:val="20"/>
      <w:lang w:val="fr-FR" w:eastAsia="en-US"/>
    </w:rPr>
  </w:style>
  <w:style w:type="paragraph" w:styleId="BodyTextIndent2">
    <w:name w:val="Body Text Indent 2"/>
    <w:basedOn w:val="Normal"/>
    <w:link w:val="BodyTextIndent2Char"/>
    <w:rsid w:val="0005787F"/>
    <w:pPr>
      <w:spacing w:before="120" w:line="360" w:lineRule="auto"/>
      <w:ind w:left="1134"/>
      <w:jc w:val="both"/>
    </w:pPr>
    <w:rPr>
      <w:rFonts w:ascii="Times New Roman" w:eastAsia="Times New Roman" w:hAnsi="Times New Roman"/>
      <w:iCs/>
      <w:color w:val="auto"/>
      <w:szCs w:val="24"/>
      <w:lang w:val="en-GB" w:eastAsia="en-US"/>
    </w:rPr>
  </w:style>
  <w:style w:type="character" w:customStyle="1" w:styleId="BodyTextIndent2Char">
    <w:name w:val="Body Text Indent 2 Char"/>
    <w:link w:val="BodyTextIndent2"/>
    <w:rsid w:val="0005787F"/>
    <w:rPr>
      <w:rFonts w:eastAsia="Times New Roman"/>
      <w:iCs/>
      <w:sz w:val="24"/>
      <w:szCs w:val="24"/>
      <w:lang w:eastAsia="en-US"/>
    </w:rPr>
  </w:style>
  <w:style w:type="paragraph" w:styleId="NormalWeb">
    <w:name w:val="Normal (Web)"/>
    <w:basedOn w:val="Normal"/>
    <w:rsid w:val="0005787F"/>
    <w:pPr>
      <w:spacing w:before="100" w:beforeAutospacing="1" w:after="100" w:afterAutospacing="1"/>
    </w:pPr>
    <w:rPr>
      <w:rFonts w:ascii="Times New Roman" w:eastAsia="Times New Roman" w:hAnsi="Times New Roman"/>
      <w:color w:val="auto"/>
      <w:szCs w:val="24"/>
      <w:lang w:eastAsia="en-US"/>
    </w:rPr>
  </w:style>
  <w:style w:type="paragraph" w:styleId="DocumentMap">
    <w:name w:val="Document Map"/>
    <w:basedOn w:val="Normal"/>
    <w:link w:val="DocumentMapChar"/>
    <w:semiHidden/>
    <w:rsid w:val="0005787F"/>
    <w:pPr>
      <w:shd w:val="clear" w:color="auto" w:fill="000080"/>
    </w:pPr>
    <w:rPr>
      <w:rFonts w:ascii="Tahoma" w:eastAsia="Times New Roman" w:hAnsi="Tahoma" w:cs="Tahoma"/>
      <w:color w:val="auto"/>
      <w:sz w:val="20"/>
      <w:szCs w:val="20"/>
      <w:lang w:val="en-GB" w:eastAsia="en-US"/>
    </w:rPr>
  </w:style>
  <w:style w:type="character" w:customStyle="1" w:styleId="DocumentMapChar">
    <w:name w:val="Document Map Char"/>
    <w:link w:val="DocumentMap"/>
    <w:semiHidden/>
    <w:rsid w:val="0005787F"/>
    <w:rPr>
      <w:rFonts w:ascii="Tahoma" w:eastAsia="Times New Roman" w:hAnsi="Tahoma" w:cs="Tahoma"/>
      <w:shd w:val="clear" w:color="auto" w:fill="000080"/>
      <w:lang w:eastAsia="en-US"/>
    </w:rPr>
  </w:style>
  <w:style w:type="paragraph" w:customStyle="1" w:styleId="ListBullet">
    <w:name w:val="ListBullet"/>
    <w:basedOn w:val="Normal"/>
    <w:rsid w:val="007428A5"/>
    <w:pPr>
      <w:numPr>
        <w:numId w:val="57"/>
      </w:numPr>
    </w:pPr>
    <w:rPr>
      <w:rFonts w:ascii="Times New Roman" w:eastAsia="Times New Roman" w:hAnsi="Times New Roman"/>
      <w:color w:val="auto"/>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449268">
      <w:bodyDiv w:val="1"/>
      <w:marLeft w:val="0"/>
      <w:marRight w:val="0"/>
      <w:marTop w:val="0"/>
      <w:marBottom w:val="0"/>
      <w:divBdr>
        <w:top w:val="none" w:sz="0" w:space="0" w:color="auto"/>
        <w:left w:val="none" w:sz="0" w:space="0" w:color="auto"/>
        <w:bottom w:val="none" w:sz="0" w:space="0" w:color="auto"/>
        <w:right w:val="none" w:sz="0" w:space="0" w:color="auto"/>
      </w:divBdr>
    </w:div>
    <w:div w:id="147328714">
      <w:bodyDiv w:val="1"/>
      <w:marLeft w:val="0"/>
      <w:marRight w:val="0"/>
      <w:marTop w:val="0"/>
      <w:marBottom w:val="0"/>
      <w:divBdr>
        <w:top w:val="none" w:sz="0" w:space="0" w:color="auto"/>
        <w:left w:val="none" w:sz="0" w:space="0" w:color="auto"/>
        <w:bottom w:val="none" w:sz="0" w:space="0" w:color="auto"/>
        <w:right w:val="none" w:sz="0" w:space="0" w:color="auto"/>
      </w:divBdr>
    </w:div>
    <w:div w:id="363143364">
      <w:bodyDiv w:val="1"/>
      <w:marLeft w:val="0"/>
      <w:marRight w:val="0"/>
      <w:marTop w:val="0"/>
      <w:marBottom w:val="0"/>
      <w:divBdr>
        <w:top w:val="none" w:sz="0" w:space="0" w:color="auto"/>
        <w:left w:val="none" w:sz="0" w:space="0" w:color="auto"/>
        <w:bottom w:val="none" w:sz="0" w:space="0" w:color="auto"/>
        <w:right w:val="none" w:sz="0" w:space="0" w:color="auto"/>
      </w:divBdr>
    </w:div>
    <w:div w:id="488374707">
      <w:bodyDiv w:val="1"/>
      <w:marLeft w:val="0"/>
      <w:marRight w:val="0"/>
      <w:marTop w:val="0"/>
      <w:marBottom w:val="0"/>
      <w:divBdr>
        <w:top w:val="none" w:sz="0" w:space="0" w:color="auto"/>
        <w:left w:val="none" w:sz="0" w:space="0" w:color="auto"/>
        <w:bottom w:val="none" w:sz="0" w:space="0" w:color="auto"/>
        <w:right w:val="none" w:sz="0" w:space="0" w:color="auto"/>
      </w:divBdr>
    </w:div>
    <w:div w:id="517043402">
      <w:bodyDiv w:val="1"/>
      <w:marLeft w:val="0"/>
      <w:marRight w:val="0"/>
      <w:marTop w:val="0"/>
      <w:marBottom w:val="0"/>
      <w:divBdr>
        <w:top w:val="none" w:sz="0" w:space="0" w:color="auto"/>
        <w:left w:val="none" w:sz="0" w:space="0" w:color="auto"/>
        <w:bottom w:val="none" w:sz="0" w:space="0" w:color="auto"/>
        <w:right w:val="none" w:sz="0" w:space="0" w:color="auto"/>
      </w:divBdr>
    </w:div>
    <w:div w:id="602811516">
      <w:bodyDiv w:val="1"/>
      <w:marLeft w:val="0"/>
      <w:marRight w:val="0"/>
      <w:marTop w:val="0"/>
      <w:marBottom w:val="0"/>
      <w:divBdr>
        <w:top w:val="none" w:sz="0" w:space="0" w:color="auto"/>
        <w:left w:val="none" w:sz="0" w:space="0" w:color="auto"/>
        <w:bottom w:val="none" w:sz="0" w:space="0" w:color="auto"/>
        <w:right w:val="none" w:sz="0" w:space="0" w:color="auto"/>
      </w:divBdr>
    </w:div>
    <w:div w:id="616720116">
      <w:bodyDiv w:val="1"/>
      <w:marLeft w:val="0"/>
      <w:marRight w:val="0"/>
      <w:marTop w:val="0"/>
      <w:marBottom w:val="0"/>
      <w:divBdr>
        <w:top w:val="none" w:sz="0" w:space="0" w:color="auto"/>
        <w:left w:val="none" w:sz="0" w:space="0" w:color="auto"/>
        <w:bottom w:val="none" w:sz="0" w:space="0" w:color="auto"/>
        <w:right w:val="none" w:sz="0" w:space="0" w:color="auto"/>
      </w:divBdr>
    </w:div>
    <w:div w:id="851646801">
      <w:bodyDiv w:val="1"/>
      <w:marLeft w:val="0"/>
      <w:marRight w:val="0"/>
      <w:marTop w:val="0"/>
      <w:marBottom w:val="0"/>
      <w:divBdr>
        <w:top w:val="none" w:sz="0" w:space="0" w:color="auto"/>
        <w:left w:val="none" w:sz="0" w:space="0" w:color="auto"/>
        <w:bottom w:val="none" w:sz="0" w:space="0" w:color="auto"/>
        <w:right w:val="none" w:sz="0" w:space="0" w:color="auto"/>
      </w:divBdr>
    </w:div>
    <w:div w:id="955481226">
      <w:bodyDiv w:val="1"/>
      <w:marLeft w:val="0"/>
      <w:marRight w:val="0"/>
      <w:marTop w:val="0"/>
      <w:marBottom w:val="0"/>
      <w:divBdr>
        <w:top w:val="none" w:sz="0" w:space="0" w:color="auto"/>
        <w:left w:val="none" w:sz="0" w:space="0" w:color="auto"/>
        <w:bottom w:val="none" w:sz="0" w:space="0" w:color="auto"/>
        <w:right w:val="none" w:sz="0" w:space="0" w:color="auto"/>
      </w:divBdr>
    </w:div>
    <w:div w:id="995886390">
      <w:bodyDiv w:val="1"/>
      <w:marLeft w:val="0"/>
      <w:marRight w:val="0"/>
      <w:marTop w:val="0"/>
      <w:marBottom w:val="0"/>
      <w:divBdr>
        <w:top w:val="none" w:sz="0" w:space="0" w:color="auto"/>
        <w:left w:val="none" w:sz="0" w:space="0" w:color="auto"/>
        <w:bottom w:val="none" w:sz="0" w:space="0" w:color="auto"/>
        <w:right w:val="none" w:sz="0" w:space="0" w:color="auto"/>
      </w:divBdr>
    </w:div>
    <w:div w:id="1192110390">
      <w:bodyDiv w:val="1"/>
      <w:marLeft w:val="0"/>
      <w:marRight w:val="0"/>
      <w:marTop w:val="0"/>
      <w:marBottom w:val="0"/>
      <w:divBdr>
        <w:top w:val="none" w:sz="0" w:space="0" w:color="auto"/>
        <w:left w:val="none" w:sz="0" w:space="0" w:color="auto"/>
        <w:bottom w:val="none" w:sz="0" w:space="0" w:color="auto"/>
        <w:right w:val="none" w:sz="0" w:space="0" w:color="auto"/>
      </w:divBdr>
    </w:div>
    <w:div w:id="1200700320">
      <w:bodyDiv w:val="1"/>
      <w:marLeft w:val="0"/>
      <w:marRight w:val="0"/>
      <w:marTop w:val="0"/>
      <w:marBottom w:val="0"/>
      <w:divBdr>
        <w:top w:val="none" w:sz="0" w:space="0" w:color="auto"/>
        <w:left w:val="none" w:sz="0" w:space="0" w:color="auto"/>
        <w:bottom w:val="none" w:sz="0" w:space="0" w:color="auto"/>
        <w:right w:val="none" w:sz="0" w:space="0" w:color="auto"/>
      </w:divBdr>
    </w:div>
    <w:div w:id="1208640634">
      <w:bodyDiv w:val="1"/>
      <w:marLeft w:val="0"/>
      <w:marRight w:val="0"/>
      <w:marTop w:val="0"/>
      <w:marBottom w:val="0"/>
      <w:divBdr>
        <w:top w:val="none" w:sz="0" w:space="0" w:color="auto"/>
        <w:left w:val="none" w:sz="0" w:space="0" w:color="auto"/>
        <w:bottom w:val="none" w:sz="0" w:space="0" w:color="auto"/>
        <w:right w:val="none" w:sz="0" w:space="0" w:color="auto"/>
      </w:divBdr>
    </w:div>
    <w:div w:id="1214779208">
      <w:bodyDiv w:val="1"/>
      <w:marLeft w:val="0"/>
      <w:marRight w:val="0"/>
      <w:marTop w:val="0"/>
      <w:marBottom w:val="0"/>
      <w:divBdr>
        <w:top w:val="none" w:sz="0" w:space="0" w:color="auto"/>
        <w:left w:val="none" w:sz="0" w:space="0" w:color="auto"/>
        <w:bottom w:val="none" w:sz="0" w:space="0" w:color="auto"/>
        <w:right w:val="none" w:sz="0" w:space="0" w:color="auto"/>
      </w:divBdr>
    </w:div>
    <w:div w:id="1237402045">
      <w:bodyDiv w:val="1"/>
      <w:marLeft w:val="0"/>
      <w:marRight w:val="0"/>
      <w:marTop w:val="0"/>
      <w:marBottom w:val="0"/>
      <w:divBdr>
        <w:top w:val="none" w:sz="0" w:space="0" w:color="auto"/>
        <w:left w:val="none" w:sz="0" w:space="0" w:color="auto"/>
        <w:bottom w:val="none" w:sz="0" w:space="0" w:color="auto"/>
        <w:right w:val="none" w:sz="0" w:space="0" w:color="auto"/>
      </w:divBdr>
    </w:div>
    <w:div w:id="1281952489">
      <w:bodyDiv w:val="1"/>
      <w:marLeft w:val="0"/>
      <w:marRight w:val="0"/>
      <w:marTop w:val="0"/>
      <w:marBottom w:val="0"/>
      <w:divBdr>
        <w:top w:val="none" w:sz="0" w:space="0" w:color="auto"/>
        <w:left w:val="none" w:sz="0" w:space="0" w:color="auto"/>
        <w:bottom w:val="none" w:sz="0" w:space="0" w:color="auto"/>
        <w:right w:val="none" w:sz="0" w:space="0" w:color="auto"/>
      </w:divBdr>
    </w:div>
    <w:div w:id="1330446629">
      <w:bodyDiv w:val="1"/>
      <w:marLeft w:val="0"/>
      <w:marRight w:val="0"/>
      <w:marTop w:val="0"/>
      <w:marBottom w:val="0"/>
      <w:divBdr>
        <w:top w:val="none" w:sz="0" w:space="0" w:color="auto"/>
        <w:left w:val="none" w:sz="0" w:space="0" w:color="auto"/>
        <w:bottom w:val="none" w:sz="0" w:space="0" w:color="auto"/>
        <w:right w:val="none" w:sz="0" w:space="0" w:color="auto"/>
      </w:divBdr>
    </w:div>
    <w:div w:id="1331251620">
      <w:bodyDiv w:val="1"/>
      <w:marLeft w:val="0"/>
      <w:marRight w:val="0"/>
      <w:marTop w:val="0"/>
      <w:marBottom w:val="0"/>
      <w:divBdr>
        <w:top w:val="none" w:sz="0" w:space="0" w:color="auto"/>
        <w:left w:val="none" w:sz="0" w:space="0" w:color="auto"/>
        <w:bottom w:val="none" w:sz="0" w:space="0" w:color="auto"/>
        <w:right w:val="none" w:sz="0" w:space="0" w:color="auto"/>
      </w:divBdr>
    </w:div>
    <w:div w:id="1389374300">
      <w:bodyDiv w:val="1"/>
      <w:marLeft w:val="0"/>
      <w:marRight w:val="0"/>
      <w:marTop w:val="0"/>
      <w:marBottom w:val="0"/>
      <w:divBdr>
        <w:top w:val="none" w:sz="0" w:space="0" w:color="auto"/>
        <w:left w:val="none" w:sz="0" w:space="0" w:color="auto"/>
        <w:bottom w:val="none" w:sz="0" w:space="0" w:color="auto"/>
        <w:right w:val="none" w:sz="0" w:space="0" w:color="auto"/>
      </w:divBdr>
    </w:div>
    <w:div w:id="1481339367">
      <w:bodyDiv w:val="1"/>
      <w:marLeft w:val="0"/>
      <w:marRight w:val="0"/>
      <w:marTop w:val="0"/>
      <w:marBottom w:val="0"/>
      <w:divBdr>
        <w:top w:val="none" w:sz="0" w:space="0" w:color="auto"/>
        <w:left w:val="none" w:sz="0" w:space="0" w:color="auto"/>
        <w:bottom w:val="none" w:sz="0" w:space="0" w:color="auto"/>
        <w:right w:val="none" w:sz="0" w:space="0" w:color="auto"/>
      </w:divBdr>
    </w:div>
    <w:div w:id="1520193826">
      <w:bodyDiv w:val="1"/>
      <w:marLeft w:val="0"/>
      <w:marRight w:val="0"/>
      <w:marTop w:val="0"/>
      <w:marBottom w:val="0"/>
      <w:divBdr>
        <w:top w:val="none" w:sz="0" w:space="0" w:color="auto"/>
        <w:left w:val="none" w:sz="0" w:space="0" w:color="auto"/>
        <w:bottom w:val="none" w:sz="0" w:space="0" w:color="auto"/>
        <w:right w:val="none" w:sz="0" w:space="0" w:color="auto"/>
      </w:divBdr>
    </w:div>
    <w:div w:id="1607541580">
      <w:bodyDiv w:val="1"/>
      <w:marLeft w:val="0"/>
      <w:marRight w:val="0"/>
      <w:marTop w:val="0"/>
      <w:marBottom w:val="0"/>
      <w:divBdr>
        <w:top w:val="none" w:sz="0" w:space="0" w:color="auto"/>
        <w:left w:val="none" w:sz="0" w:space="0" w:color="auto"/>
        <w:bottom w:val="none" w:sz="0" w:space="0" w:color="auto"/>
        <w:right w:val="none" w:sz="0" w:space="0" w:color="auto"/>
      </w:divBdr>
    </w:div>
    <w:div w:id="1678341696">
      <w:bodyDiv w:val="1"/>
      <w:marLeft w:val="0"/>
      <w:marRight w:val="0"/>
      <w:marTop w:val="0"/>
      <w:marBottom w:val="0"/>
      <w:divBdr>
        <w:top w:val="none" w:sz="0" w:space="0" w:color="auto"/>
        <w:left w:val="none" w:sz="0" w:space="0" w:color="auto"/>
        <w:bottom w:val="none" w:sz="0" w:space="0" w:color="auto"/>
        <w:right w:val="none" w:sz="0" w:space="0" w:color="auto"/>
      </w:divBdr>
    </w:div>
    <w:div w:id="1682927938">
      <w:bodyDiv w:val="1"/>
      <w:marLeft w:val="0"/>
      <w:marRight w:val="0"/>
      <w:marTop w:val="0"/>
      <w:marBottom w:val="0"/>
      <w:divBdr>
        <w:top w:val="none" w:sz="0" w:space="0" w:color="auto"/>
        <w:left w:val="none" w:sz="0" w:space="0" w:color="auto"/>
        <w:bottom w:val="none" w:sz="0" w:space="0" w:color="auto"/>
        <w:right w:val="none" w:sz="0" w:space="0" w:color="auto"/>
      </w:divBdr>
    </w:div>
    <w:div w:id="1780173614">
      <w:bodyDiv w:val="1"/>
      <w:marLeft w:val="0"/>
      <w:marRight w:val="0"/>
      <w:marTop w:val="0"/>
      <w:marBottom w:val="0"/>
      <w:divBdr>
        <w:top w:val="none" w:sz="0" w:space="0" w:color="auto"/>
        <w:left w:val="none" w:sz="0" w:space="0" w:color="auto"/>
        <w:bottom w:val="none" w:sz="0" w:space="0" w:color="auto"/>
        <w:right w:val="none" w:sz="0" w:space="0" w:color="auto"/>
      </w:divBdr>
    </w:div>
    <w:div w:id="1791044604">
      <w:bodyDiv w:val="1"/>
      <w:marLeft w:val="0"/>
      <w:marRight w:val="0"/>
      <w:marTop w:val="0"/>
      <w:marBottom w:val="0"/>
      <w:divBdr>
        <w:top w:val="none" w:sz="0" w:space="0" w:color="auto"/>
        <w:left w:val="none" w:sz="0" w:space="0" w:color="auto"/>
        <w:bottom w:val="none" w:sz="0" w:space="0" w:color="auto"/>
        <w:right w:val="none" w:sz="0" w:space="0" w:color="auto"/>
      </w:divBdr>
    </w:div>
    <w:div w:id="1795753484">
      <w:bodyDiv w:val="1"/>
      <w:marLeft w:val="0"/>
      <w:marRight w:val="0"/>
      <w:marTop w:val="0"/>
      <w:marBottom w:val="0"/>
      <w:divBdr>
        <w:top w:val="none" w:sz="0" w:space="0" w:color="auto"/>
        <w:left w:val="none" w:sz="0" w:space="0" w:color="auto"/>
        <w:bottom w:val="none" w:sz="0" w:space="0" w:color="auto"/>
        <w:right w:val="none" w:sz="0" w:space="0" w:color="auto"/>
      </w:divBdr>
    </w:div>
    <w:div w:id="2057386330">
      <w:bodyDiv w:val="1"/>
      <w:marLeft w:val="0"/>
      <w:marRight w:val="0"/>
      <w:marTop w:val="0"/>
      <w:marBottom w:val="0"/>
      <w:divBdr>
        <w:top w:val="none" w:sz="0" w:space="0" w:color="auto"/>
        <w:left w:val="none" w:sz="0" w:space="0" w:color="auto"/>
        <w:bottom w:val="none" w:sz="0" w:space="0" w:color="auto"/>
        <w:right w:val="none" w:sz="0" w:space="0" w:color="auto"/>
      </w:divBdr>
    </w:div>
    <w:div w:id="2064980054">
      <w:bodyDiv w:val="1"/>
      <w:marLeft w:val="0"/>
      <w:marRight w:val="0"/>
      <w:marTop w:val="0"/>
      <w:marBottom w:val="0"/>
      <w:divBdr>
        <w:top w:val="none" w:sz="0" w:space="0" w:color="auto"/>
        <w:left w:val="none" w:sz="0" w:space="0" w:color="auto"/>
        <w:bottom w:val="none" w:sz="0" w:space="0" w:color="auto"/>
        <w:right w:val="none" w:sz="0" w:space="0" w:color="auto"/>
      </w:divBdr>
    </w:div>
    <w:div w:id="2095127899">
      <w:bodyDiv w:val="1"/>
      <w:marLeft w:val="0"/>
      <w:marRight w:val="0"/>
      <w:marTop w:val="0"/>
      <w:marBottom w:val="0"/>
      <w:divBdr>
        <w:top w:val="none" w:sz="0" w:space="0" w:color="auto"/>
        <w:left w:val="none" w:sz="0" w:space="0" w:color="auto"/>
        <w:bottom w:val="none" w:sz="0" w:space="0" w:color="auto"/>
        <w:right w:val="none" w:sz="0" w:space="0" w:color="auto"/>
      </w:divBdr>
    </w:div>
    <w:div w:id="2112846770">
      <w:bodyDiv w:val="1"/>
      <w:marLeft w:val="0"/>
      <w:marRight w:val="0"/>
      <w:marTop w:val="0"/>
      <w:marBottom w:val="0"/>
      <w:divBdr>
        <w:top w:val="none" w:sz="0" w:space="0" w:color="auto"/>
        <w:left w:val="none" w:sz="0" w:space="0" w:color="auto"/>
        <w:bottom w:val="none" w:sz="0" w:space="0" w:color="auto"/>
        <w:right w:val="none" w:sz="0" w:space="0" w:color="auto"/>
      </w:divBdr>
    </w:div>
    <w:div w:id="212699726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legal@gsa.europa.eu"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Workflow Document" ma:contentTypeID="0x010000BBE2CB30B8AE48F8A39BD6D1F94B8DF000609E41070E9F3A4FA1C98CA56174C949" ma:contentTypeVersion="0" ma:contentTypeDescription="Workflow Document" ma:contentTypeScope="" ma:versionID="e23b8a93c897ca05f7e7955663b75f76">
  <xsd:schema xmlns:xsd="http://www.w3.org/2001/XMLSchema" xmlns:xs="http://www.w3.org/2001/XMLSchema" xmlns:p="http://schemas.microsoft.com/office/2006/metadata/properties" xmlns:ns1="ee2f2c97-4d39-457c-8f3f-799a825aafed" xmlns:ns2="ee2f2c97-4d39-457c-8f3f-799a825aafep" xmlns:ns3="ee2f2c97-4d39-457c-8f3f-799a825aafer" targetNamespace="http://schemas.microsoft.com/office/2006/metadata/properties" ma:root="true" ma:fieldsID="1058746b26efc2e4931af5f706943ecd" ns1:_="" ns2:_="" ns3:_="">
    <xsd:import namespace="ee2f2c97-4d39-457c-8f3f-799a825aafed"/>
    <xsd:import namespace="ee2f2c97-4d39-457c-8f3f-799a825aafep"/>
    <xsd:import namespace="ee2f2c97-4d39-457c-8f3f-799a825aafer"/>
    <xsd:element name="properties">
      <xsd:complexType>
        <xsd:sequence>
          <xsd:element name="documentManagement">
            <xsd:complexType>
              <xsd:all>
                <xsd:element ref="ns1:WFID" minOccurs="0"/>
                <xsd:element ref="ns2:DocumentationType" minOccurs="0"/>
                <xsd:element ref="ns3:StepNumb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2f2c97-4d39-457c-8f3f-799a825aafed" elementFormDefault="qualified">
    <xsd:import namespace="http://schemas.microsoft.com/office/2006/documentManagement/types"/>
    <xsd:import namespace="http://schemas.microsoft.com/office/infopath/2007/PartnerControls"/>
    <xsd:element name="WFID" ma:index="0" nillable="true" ma:displayName="Workflow ID" ma:internalName="WFID"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ee2f2c97-4d39-457c-8f3f-799a825aafep" elementFormDefault="qualified">
    <xsd:import namespace="http://schemas.microsoft.com/office/2006/documentManagement/types"/>
    <xsd:import namespace="http://schemas.microsoft.com/office/infopath/2007/PartnerControls"/>
    <xsd:element name="DocumentationType" ma:index="1" nillable="true" ma:displayName="Documentation Type" ma:default="Main" ma:format="Dropdown" ma:internalName="DocumentationType">
      <xsd:simpleType>
        <xsd:restriction base="dms:Choice">
          <xsd:enumeration value="Main"/>
          <xsd:enumeration value="Supporting"/>
          <xsd:enumeration value="To be signed in ABAC"/>
          <xsd:enumeration value="To be signed on paper"/>
          <xsd:enumeration value="Signed"/>
        </xsd:restriction>
      </xsd:simpleType>
    </xsd:element>
  </xsd:schema>
  <xsd:schema xmlns:xsd="http://www.w3.org/2001/XMLSchema" xmlns:xs="http://www.w3.org/2001/XMLSchema" xmlns:dms="http://schemas.microsoft.com/office/2006/documentManagement/types" xmlns:pc="http://schemas.microsoft.com/office/infopath/2007/PartnerControls" targetNamespace="ee2f2c97-4d39-457c-8f3f-799a825aafer" elementFormDefault="qualified">
    <xsd:import namespace="http://schemas.microsoft.com/office/2006/documentManagement/types"/>
    <xsd:import namespace="http://schemas.microsoft.com/office/infopath/2007/PartnerControls"/>
    <xsd:element name="StepNumber" ma:index="2" nillable="true" ma:displayName="Step Number" ma:decimals="0" ma:internalName="StepNumber" ma:percentage="FALSE">
      <xsd:simpleType>
        <xsd:restriction base="dms:Number">
          <xsd:minInclusive value="1"/>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xsd:element ref="dc:title" minOccurs="0" maxOccurs="1"/>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LongProperties xmlns="http://schemas.microsoft.com/office/2006/metadata/longProperties"/>
</file>

<file path=customXml/item3.xml><?xml version="1.0" encoding="utf-8"?>
<p:properties xmlns:p="http://schemas.microsoft.com/office/2006/metadata/properties" xmlns:xsi="http://www.w3.org/2001/XMLSchema-instance" xmlns:pc="http://schemas.microsoft.com/office/infopath/2007/PartnerControls">
  <documentManagement>
    <WFID xmlns="ee2f2c97-4d39-457c-8f3f-799a825aafed">253434</WFID>
    <StepNumber xmlns="ee2f2c97-4d39-457c-8f3f-799a825aafer">1</StepNumber>
    <DocumentationType xmlns="ee2f2c97-4d39-457c-8f3f-799a825aafep">Main</DocumentationTyp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B70D8A-601B-461D-B760-015856D9A3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e2f2c97-4d39-457c-8f3f-799a825aafed"/>
    <ds:schemaRef ds:uri="ee2f2c97-4d39-457c-8f3f-799a825aafep"/>
    <ds:schemaRef ds:uri="ee2f2c97-4d39-457c-8f3f-799a825aafer"/>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C1B8F52-0727-4271-BFBB-74FD9796C249}">
  <ds:schemaRefs>
    <ds:schemaRef ds:uri="http://schemas.microsoft.com/office/2006/metadata/longProperties"/>
  </ds:schemaRefs>
</ds:datastoreItem>
</file>

<file path=customXml/itemProps3.xml><?xml version="1.0" encoding="utf-8"?>
<ds:datastoreItem xmlns:ds="http://schemas.openxmlformats.org/officeDocument/2006/customXml" ds:itemID="{1CAE21DB-47DC-42AA-A44B-E8E63E95B1B3}">
  <ds:schemaRefs>
    <ds:schemaRef ds:uri="http://schemas.microsoft.com/office/2006/metadata/properties"/>
    <ds:schemaRef ds:uri="http://schemas.microsoft.com/office/infopath/2007/PartnerControls"/>
    <ds:schemaRef ds:uri="ee2f2c97-4d39-457c-8f3f-799a825aafed"/>
    <ds:schemaRef ds:uri="ee2f2c97-4d39-457c-8f3f-799a825aafer"/>
    <ds:schemaRef ds:uri="ee2f2c97-4d39-457c-8f3f-799a825aafep"/>
  </ds:schemaRefs>
</ds:datastoreItem>
</file>

<file path=customXml/itemProps4.xml><?xml version="1.0" encoding="utf-8"?>
<ds:datastoreItem xmlns:ds="http://schemas.openxmlformats.org/officeDocument/2006/customXml" ds:itemID="{27C0217D-6DBE-4E26-A025-B5E23927CC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Pages>
  <Words>1343</Words>
  <Characters>7657</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8983</CharactersWithSpaces>
  <SharedDoc>false</SharedDoc>
  <HLinks>
    <vt:vector size="360" baseType="variant">
      <vt:variant>
        <vt:i4>4128845</vt:i4>
      </vt:variant>
      <vt:variant>
        <vt:i4>324</vt:i4>
      </vt:variant>
      <vt:variant>
        <vt:i4>0</vt:i4>
      </vt:variant>
      <vt:variant>
        <vt:i4>5</vt:i4>
      </vt:variant>
      <vt:variant>
        <vt:lpwstr>mailto:legal@gsa.europa.eu</vt:lpwstr>
      </vt:variant>
      <vt:variant>
        <vt:lpwstr/>
      </vt:variant>
      <vt:variant>
        <vt:i4>5505082</vt:i4>
      </vt:variant>
      <vt:variant>
        <vt:i4>321</vt:i4>
      </vt:variant>
      <vt:variant>
        <vt:i4>0</vt:i4>
      </vt:variant>
      <vt:variant>
        <vt:i4>5</vt:i4>
      </vt:variant>
      <vt:variant>
        <vt:lpwstr>mailto:tenders@gsa.europa.eu</vt:lpwstr>
      </vt:variant>
      <vt:variant>
        <vt:lpwstr/>
      </vt:variant>
      <vt:variant>
        <vt:i4>5505082</vt:i4>
      </vt:variant>
      <vt:variant>
        <vt:i4>318</vt:i4>
      </vt:variant>
      <vt:variant>
        <vt:i4>0</vt:i4>
      </vt:variant>
      <vt:variant>
        <vt:i4>5</vt:i4>
      </vt:variant>
      <vt:variant>
        <vt:lpwstr>mailto:tenders@gsa.europa.eu</vt:lpwstr>
      </vt:variant>
      <vt:variant>
        <vt:lpwstr/>
      </vt:variant>
      <vt:variant>
        <vt:i4>5374012</vt:i4>
      </vt:variant>
      <vt:variant>
        <vt:i4>315</vt:i4>
      </vt:variant>
      <vt:variant>
        <vt:i4>0</vt:i4>
      </vt:variant>
      <vt:variant>
        <vt:i4>5</vt:i4>
      </vt:variant>
      <vt:variant>
        <vt:lpwstr>http://ec.europa.eu/budget/contracts_grants/info_contracts/financial_id/financial_id_en.cfm</vt:lpwstr>
      </vt:variant>
      <vt:variant>
        <vt:lpwstr/>
      </vt:variant>
      <vt:variant>
        <vt:i4>6553604</vt:i4>
      </vt:variant>
      <vt:variant>
        <vt:i4>312</vt:i4>
      </vt:variant>
      <vt:variant>
        <vt:i4>0</vt:i4>
      </vt:variant>
      <vt:variant>
        <vt:i4>5</vt:i4>
      </vt:variant>
      <vt:variant>
        <vt:lpwstr>http://ec.europa.eu/budget/library/contracts_grants/info_contracts/instructions_fich_le_en.pdf</vt:lpwstr>
      </vt:variant>
      <vt:variant>
        <vt:lpwstr/>
      </vt:variant>
      <vt:variant>
        <vt:i4>3801126</vt:i4>
      </vt:variant>
      <vt:variant>
        <vt:i4>309</vt:i4>
      </vt:variant>
      <vt:variant>
        <vt:i4>0</vt:i4>
      </vt:variant>
      <vt:variant>
        <vt:i4>5</vt:i4>
      </vt:variant>
      <vt:variant>
        <vt:lpwstr>http://ec.europa.eu/budget/contracts_grants/info_contracts/legal_entities/legal-entities_en.cfm</vt:lpwstr>
      </vt:variant>
      <vt:variant>
        <vt:lpwstr/>
      </vt:variant>
      <vt:variant>
        <vt:i4>5505082</vt:i4>
      </vt:variant>
      <vt:variant>
        <vt:i4>303</vt:i4>
      </vt:variant>
      <vt:variant>
        <vt:i4>0</vt:i4>
      </vt:variant>
      <vt:variant>
        <vt:i4>5</vt:i4>
      </vt:variant>
      <vt:variant>
        <vt:lpwstr>mailto:tenders@gsa.europa.eu</vt:lpwstr>
      </vt:variant>
      <vt:variant>
        <vt:lpwstr/>
      </vt:variant>
      <vt:variant>
        <vt:i4>589824</vt:i4>
      </vt:variant>
      <vt:variant>
        <vt:i4>300</vt:i4>
      </vt:variant>
      <vt:variant>
        <vt:i4>0</vt:i4>
      </vt:variant>
      <vt:variant>
        <vt:i4>5</vt:i4>
      </vt:variant>
      <vt:variant>
        <vt:lpwstr>http://www.gsa.europa.eu/gsa/procurement</vt:lpwstr>
      </vt:variant>
      <vt:variant>
        <vt:lpwstr/>
      </vt:variant>
      <vt:variant>
        <vt:i4>5505082</vt:i4>
      </vt:variant>
      <vt:variant>
        <vt:i4>297</vt:i4>
      </vt:variant>
      <vt:variant>
        <vt:i4>0</vt:i4>
      </vt:variant>
      <vt:variant>
        <vt:i4>5</vt:i4>
      </vt:variant>
      <vt:variant>
        <vt:lpwstr>mailto:tenders@gsa.europa.eu</vt:lpwstr>
      </vt:variant>
      <vt:variant>
        <vt:lpwstr/>
      </vt:variant>
      <vt:variant>
        <vt:i4>589824</vt:i4>
      </vt:variant>
      <vt:variant>
        <vt:i4>294</vt:i4>
      </vt:variant>
      <vt:variant>
        <vt:i4>0</vt:i4>
      </vt:variant>
      <vt:variant>
        <vt:i4>5</vt:i4>
      </vt:variant>
      <vt:variant>
        <vt:lpwstr>http://www.gsa.europa.eu/gsa/procurement</vt:lpwstr>
      </vt:variant>
      <vt:variant>
        <vt:lpwstr/>
      </vt:variant>
      <vt:variant>
        <vt:i4>3211361</vt:i4>
      </vt:variant>
      <vt:variant>
        <vt:i4>285</vt:i4>
      </vt:variant>
      <vt:variant>
        <vt:i4>0</vt:i4>
      </vt:variant>
      <vt:variant>
        <vt:i4>5</vt:i4>
      </vt:variant>
      <vt:variant>
        <vt:lpwstr>https://www.gsa.europa.eu/gsa/about-gsa</vt:lpwstr>
      </vt:variant>
      <vt:variant>
        <vt:lpwstr/>
      </vt:variant>
      <vt:variant>
        <vt:i4>393241</vt:i4>
      </vt:variant>
      <vt:variant>
        <vt:i4>282</vt:i4>
      </vt:variant>
      <vt:variant>
        <vt:i4>0</vt:i4>
      </vt:variant>
      <vt:variant>
        <vt:i4>5</vt:i4>
      </vt:variant>
      <vt:variant>
        <vt:lpwstr>https://www.gsa.europa.eu/european-gnss/what-gnss</vt:lpwstr>
      </vt:variant>
      <vt:variant>
        <vt:lpwstr/>
      </vt:variant>
      <vt:variant>
        <vt:i4>1114131</vt:i4>
      </vt:variant>
      <vt:variant>
        <vt:i4>279</vt:i4>
      </vt:variant>
      <vt:variant>
        <vt:i4>0</vt:i4>
      </vt:variant>
      <vt:variant>
        <vt:i4>5</vt:i4>
      </vt:variant>
      <vt:variant>
        <vt:lpwstr>http://www.gsa.europa.eu/</vt:lpwstr>
      </vt:variant>
      <vt:variant>
        <vt:lpwstr/>
      </vt:variant>
      <vt:variant>
        <vt:i4>1179709</vt:i4>
      </vt:variant>
      <vt:variant>
        <vt:i4>272</vt:i4>
      </vt:variant>
      <vt:variant>
        <vt:i4>0</vt:i4>
      </vt:variant>
      <vt:variant>
        <vt:i4>5</vt:i4>
      </vt:variant>
      <vt:variant>
        <vt:lpwstr/>
      </vt:variant>
      <vt:variant>
        <vt:lpwstr>_Toc509422339</vt:lpwstr>
      </vt:variant>
      <vt:variant>
        <vt:i4>1179709</vt:i4>
      </vt:variant>
      <vt:variant>
        <vt:i4>266</vt:i4>
      </vt:variant>
      <vt:variant>
        <vt:i4>0</vt:i4>
      </vt:variant>
      <vt:variant>
        <vt:i4>5</vt:i4>
      </vt:variant>
      <vt:variant>
        <vt:lpwstr/>
      </vt:variant>
      <vt:variant>
        <vt:lpwstr>_Toc509422338</vt:lpwstr>
      </vt:variant>
      <vt:variant>
        <vt:i4>1179709</vt:i4>
      </vt:variant>
      <vt:variant>
        <vt:i4>260</vt:i4>
      </vt:variant>
      <vt:variant>
        <vt:i4>0</vt:i4>
      </vt:variant>
      <vt:variant>
        <vt:i4>5</vt:i4>
      </vt:variant>
      <vt:variant>
        <vt:lpwstr/>
      </vt:variant>
      <vt:variant>
        <vt:lpwstr>_Toc509422337</vt:lpwstr>
      </vt:variant>
      <vt:variant>
        <vt:i4>1179709</vt:i4>
      </vt:variant>
      <vt:variant>
        <vt:i4>254</vt:i4>
      </vt:variant>
      <vt:variant>
        <vt:i4>0</vt:i4>
      </vt:variant>
      <vt:variant>
        <vt:i4>5</vt:i4>
      </vt:variant>
      <vt:variant>
        <vt:lpwstr/>
      </vt:variant>
      <vt:variant>
        <vt:lpwstr>_Toc509422336</vt:lpwstr>
      </vt:variant>
      <vt:variant>
        <vt:i4>1179709</vt:i4>
      </vt:variant>
      <vt:variant>
        <vt:i4>248</vt:i4>
      </vt:variant>
      <vt:variant>
        <vt:i4>0</vt:i4>
      </vt:variant>
      <vt:variant>
        <vt:i4>5</vt:i4>
      </vt:variant>
      <vt:variant>
        <vt:lpwstr/>
      </vt:variant>
      <vt:variant>
        <vt:lpwstr>_Toc509422335</vt:lpwstr>
      </vt:variant>
      <vt:variant>
        <vt:i4>1179709</vt:i4>
      </vt:variant>
      <vt:variant>
        <vt:i4>242</vt:i4>
      </vt:variant>
      <vt:variant>
        <vt:i4>0</vt:i4>
      </vt:variant>
      <vt:variant>
        <vt:i4>5</vt:i4>
      </vt:variant>
      <vt:variant>
        <vt:lpwstr/>
      </vt:variant>
      <vt:variant>
        <vt:lpwstr>_Toc509422334</vt:lpwstr>
      </vt:variant>
      <vt:variant>
        <vt:i4>1179709</vt:i4>
      </vt:variant>
      <vt:variant>
        <vt:i4>236</vt:i4>
      </vt:variant>
      <vt:variant>
        <vt:i4>0</vt:i4>
      </vt:variant>
      <vt:variant>
        <vt:i4>5</vt:i4>
      </vt:variant>
      <vt:variant>
        <vt:lpwstr/>
      </vt:variant>
      <vt:variant>
        <vt:lpwstr>_Toc509422333</vt:lpwstr>
      </vt:variant>
      <vt:variant>
        <vt:i4>1179709</vt:i4>
      </vt:variant>
      <vt:variant>
        <vt:i4>230</vt:i4>
      </vt:variant>
      <vt:variant>
        <vt:i4>0</vt:i4>
      </vt:variant>
      <vt:variant>
        <vt:i4>5</vt:i4>
      </vt:variant>
      <vt:variant>
        <vt:lpwstr/>
      </vt:variant>
      <vt:variant>
        <vt:lpwstr>_Toc509422332</vt:lpwstr>
      </vt:variant>
      <vt:variant>
        <vt:i4>1179709</vt:i4>
      </vt:variant>
      <vt:variant>
        <vt:i4>224</vt:i4>
      </vt:variant>
      <vt:variant>
        <vt:i4>0</vt:i4>
      </vt:variant>
      <vt:variant>
        <vt:i4>5</vt:i4>
      </vt:variant>
      <vt:variant>
        <vt:lpwstr/>
      </vt:variant>
      <vt:variant>
        <vt:lpwstr>_Toc509422331</vt:lpwstr>
      </vt:variant>
      <vt:variant>
        <vt:i4>1179709</vt:i4>
      </vt:variant>
      <vt:variant>
        <vt:i4>218</vt:i4>
      </vt:variant>
      <vt:variant>
        <vt:i4>0</vt:i4>
      </vt:variant>
      <vt:variant>
        <vt:i4>5</vt:i4>
      </vt:variant>
      <vt:variant>
        <vt:lpwstr/>
      </vt:variant>
      <vt:variant>
        <vt:lpwstr>_Toc509422330</vt:lpwstr>
      </vt:variant>
      <vt:variant>
        <vt:i4>1245245</vt:i4>
      </vt:variant>
      <vt:variant>
        <vt:i4>212</vt:i4>
      </vt:variant>
      <vt:variant>
        <vt:i4>0</vt:i4>
      </vt:variant>
      <vt:variant>
        <vt:i4>5</vt:i4>
      </vt:variant>
      <vt:variant>
        <vt:lpwstr/>
      </vt:variant>
      <vt:variant>
        <vt:lpwstr>_Toc509422329</vt:lpwstr>
      </vt:variant>
      <vt:variant>
        <vt:i4>1245245</vt:i4>
      </vt:variant>
      <vt:variant>
        <vt:i4>206</vt:i4>
      </vt:variant>
      <vt:variant>
        <vt:i4>0</vt:i4>
      </vt:variant>
      <vt:variant>
        <vt:i4>5</vt:i4>
      </vt:variant>
      <vt:variant>
        <vt:lpwstr/>
      </vt:variant>
      <vt:variant>
        <vt:lpwstr>_Toc509422328</vt:lpwstr>
      </vt:variant>
      <vt:variant>
        <vt:i4>1245245</vt:i4>
      </vt:variant>
      <vt:variant>
        <vt:i4>200</vt:i4>
      </vt:variant>
      <vt:variant>
        <vt:i4>0</vt:i4>
      </vt:variant>
      <vt:variant>
        <vt:i4>5</vt:i4>
      </vt:variant>
      <vt:variant>
        <vt:lpwstr/>
      </vt:variant>
      <vt:variant>
        <vt:lpwstr>_Toc509422327</vt:lpwstr>
      </vt:variant>
      <vt:variant>
        <vt:i4>1245245</vt:i4>
      </vt:variant>
      <vt:variant>
        <vt:i4>194</vt:i4>
      </vt:variant>
      <vt:variant>
        <vt:i4>0</vt:i4>
      </vt:variant>
      <vt:variant>
        <vt:i4>5</vt:i4>
      </vt:variant>
      <vt:variant>
        <vt:lpwstr/>
      </vt:variant>
      <vt:variant>
        <vt:lpwstr>_Toc509422326</vt:lpwstr>
      </vt:variant>
      <vt:variant>
        <vt:i4>1245245</vt:i4>
      </vt:variant>
      <vt:variant>
        <vt:i4>188</vt:i4>
      </vt:variant>
      <vt:variant>
        <vt:i4>0</vt:i4>
      </vt:variant>
      <vt:variant>
        <vt:i4>5</vt:i4>
      </vt:variant>
      <vt:variant>
        <vt:lpwstr/>
      </vt:variant>
      <vt:variant>
        <vt:lpwstr>_Toc509422325</vt:lpwstr>
      </vt:variant>
      <vt:variant>
        <vt:i4>1245245</vt:i4>
      </vt:variant>
      <vt:variant>
        <vt:i4>182</vt:i4>
      </vt:variant>
      <vt:variant>
        <vt:i4>0</vt:i4>
      </vt:variant>
      <vt:variant>
        <vt:i4>5</vt:i4>
      </vt:variant>
      <vt:variant>
        <vt:lpwstr/>
      </vt:variant>
      <vt:variant>
        <vt:lpwstr>_Toc509422324</vt:lpwstr>
      </vt:variant>
      <vt:variant>
        <vt:i4>1245245</vt:i4>
      </vt:variant>
      <vt:variant>
        <vt:i4>176</vt:i4>
      </vt:variant>
      <vt:variant>
        <vt:i4>0</vt:i4>
      </vt:variant>
      <vt:variant>
        <vt:i4>5</vt:i4>
      </vt:variant>
      <vt:variant>
        <vt:lpwstr/>
      </vt:variant>
      <vt:variant>
        <vt:lpwstr>_Toc509422323</vt:lpwstr>
      </vt:variant>
      <vt:variant>
        <vt:i4>1245245</vt:i4>
      </vt:variant>
      <vt:variant>
        <vt:i4>170</vt:i4>
      </vt:variant>
      <vt:variant>
        <vt:i4>0</vt:i4>
      </vt:variant>
      <vt:variant>
        <vt:i4>5</vt:i4>
      </vt:variant>
      <vt:variant>
        <vt:lpwstr/>
      </vt:variant>
      <vt:variant>
        <vt:lpwstr>_Toc509422322</vt:lpwstr>
      </vt:variant>
      <vt:variant>
        <vt:i4>1245245</vt:i4>
      </vt:variant>
      <vt:variant>
        <vt:i4>164</vt:i4>
      </vt:variant>
      <vt:variant>
        <vt:i4>0</vt:i4>
      </vt:variant>
      <vt:variant>
        <vt:i4>5</vt:i4>
      </vt:variant>
      <vt:variant>
        <vt:lpwstr/>
      </vt:variant>
      <vt:variant>
        <vt:lpwstr>_Toc509422321</vt:lpwstr>
      </vt:variant>
      <vt:variant>
        <vt:i4>1245245</vt:i4>
      </vt:variant>
      <vt:variant>
        <vt:i4>158</vt:i4>
      </vt:variant>
      <vt:variant>
        <vt:i4>0</vt:i4>
      </vt:variant>
      <vt:variant>
        <vt:i4>5</vt:i4>
      </vt:variant>
      <vt:variant>
        <vt:lpwstr/>
      </vt:variant>
      <vt:variant>
        <vt:lpwstr>_Toc509422320</vt:lpwstr>
      </vt:variant>
      <vt:variant>
        <vt:i4>1048637</vt:i4>
      </vt:variant>
      <vt:variant>
        <vt:i4>152</vt:i4>
      </vt:variant>
      <vt:variant>
        <vt:i4>0</vt:i4>
      </vt:variant>
      <vt:variant>
        <vt:i4>5</vt:i4>
      </vt:variant>
      <vt:variant>
        <vt:lpwstr/>
      </vt:variant>
      <vt:variant>
        <vt:lpwstr>_Toc509422319</vt:lpwstr>
      </vt:variant>
      <vt:variant>
        <vt:i4>1048637</vt:i4>
      </vt:variant>
      <vt:variant>
        <vt:i4>146</vt:i4>
      </vt:variant>
      <vt:variant>
        <vt:i4>0</vt:i4>
      </vt:variant>
      <vt:variant>
        <vt:i4>5</vt:i4>
      </vt:variant>
      <vt:variant>
        <vt:lpwstr/>
      </vt:variant>
      <vt:variant>
        <vt:lpwstr>_Toc509422318</vt:lpwstr>
      </vt:variant>
      <vt:variant>
        <vt:i4>1048637</vt:i4>
      </vt:variant>
      <vt:variant>
        <vt:i4>140</vt:i4>
      </vt:variant>
      <vt:variant>
        <vt:i4>0</vt:i4>
      </vt:variant>
      <vt:variant>
        <vt:i4>5</vt:i4>
      </vt:variant>
      <vt:variant>
        <vt:lpwstr/>
      </vt:variant>
      <vt:variant>
        <vt:lpwstr>_Toc509422317</vt:lpwstr>
      </vt:variant>
      <vt:variant>
        <vt:i4>1048637</vt:i4>
      </vt:variant>
      <vt:variant>
        <vt:i4>134</vt:i4>
      </vt:variant>
      <vt:variant>
        <vt:i4>0</vt:i4>
      </vt:variant>
      <vt:variant>
        <vt:i4>5</vt:i4>
      </vt:variant>
      <vt:variant>
        <vt:lpwstr/>
      </vt:variant>
      <vt:variant>
        <vt:lpwstr>_Toc509422316</vt:lpwstr>
      </vt:variant>
      <vt:variant>
        <vt:i4>1048637</vt:i4>
      </vt:variant>
      <vt:variant>
        <vt:i4>128</vt:i4>
      </vt:variant>
      <vt:variant>
        <vt:i4>0</vt:i4>
      </vt:variant>
      <vt:variant>
        <vt:i4>5</vt:i4>
      </vt:variant>
      <vt:variant>
        <vt:lpwstr/>
      </vt:variant>
      <vt:variant>
        <vt:lpwstr>_Toc509422315</vt:lpwstr>
      </vt:variant>
      <vt:variant>
        <vt:i4>1048637</vt:i4>
      </vt:variant>
      <vt:variant>
        <vt:i4>122</vt:i4>
      </vt:variant>
      <vt:variant>
        <vt:i4>0</vt:i4>
      </vt:variant>
      <vt:variant>
        <vt:i4>5</vt:i4>
      </vt:variant>
      <vt:variant>
        <vt:lpwstr/>
      </vt:variant>
      <vt:variant>
        <vt:lpwstr>_Toc509422314</vt:lpwstr>
      </vt:variant>
      <vt:variant>
        <vt:i4>1048637</vt:i4>
      </vt:variant>
      <vt:variant>
        <vt:i4>116</vt:i4>
      </vt:variant>
      <vt:variant>
        <vt:i4>0</vt:i4>
      </vt:variant>
      <vt:variant>
        <vt:i4>5</vt:i4>
      </vt:variant>
      <vt:variant>
        <vt:lpwstr/>
      </vt:variant>
      <vt:variant>
        <vt:lpwstr>_Toc509422313</vt:lpwstr>
      </vt:variant>
      <vt:variant>
        <vt:i4>1048637</vt:i4>
      </vt:variant>
      <vt:variant>
        <vt:i4>110</vt:i4>
      </vt:variant>
      <vt:variant>
        <vt:i4>0</vt:i4>
      </vt:variant>
      <vt:variant>
        <vt:i4>5</vt:i4>
      </vt:variant>
      <vt:variant>
        <vt:lpwstr/>
      </vt:variant>
      <vt:variant>
        <vt:lpwstr>_Toc509422312</vt:lpwstr>
      </vt:variant>
      <vt:variant>
        <vt:i4>1048637</vt:i4>
      </vt:variant>
      <vt:variant>
        <vt:i4>104</vt:i4>
      </vt:variant>
      <vt:variant>
        <vt:i4>0</vt:i4>
      </vt:variant>
      <vt:variant>
        <vt:i4>5</vt:i4>
      </vt:variant>
      <vt:variant>
        <vt:lpwstr/>
      </vt:variant>
      <vt:variant>
        <vt:lpwstr>_Toc509422311</vt:lpwstr>
      </vt:variant>
      <vt:variant>
        <vt:i4>1048637</vt:i4>
      </vt:variant>
      <vt:variant>
        <vt:i4>98</vt:i4>
      </vt:variant>
      <vt:variant>
        <vt:i4>0</vt:i4>
      </vt:variant>
      <vt:variant>
        <vt:i4>5</vt:i4>
      </vt:variant>
      <vt:variant>
        <vt:lpwstr/>
      </vt:variant>
      <vt:variant>
        <vt:lpwstr>_Toc509422310</vt:lpwstr>
      </vt:variant>
      <vt:variant>
        <vt:i4>1114173</vt:i4>
      </vt:variant>
      <vt:variant>
        <vt:i4>92</vt:i4>
      </vt:variant>
      <vt:variant>
        <vt:i4>0</vt:i4>
      </vt:variant>
      <vt:variant>
        <vt:i4>5</vt:i4>
      </vt:variant>
      <vt:variant>
        <vt:lpwstr/>
      </vt:variant>
      <vt:variant>
        <vt:lpwstr>_Toc509422309</vt:lpwstr>
      </vt:variant>
      <vt:variant>
        <vt:i4>1114173</vt:i4>
      </vt:variant>
      <vt:variant>
        <vt:i4>86</vt:i4>
      </vt:variant>
      <vt:variant>
        <vt:i4>0</vt:i4>
      </vt:variant>
      <vt:variant>
        <vt:i4>5</vt:i4>
      </vt:variant>
      <vt:variant>
        <vt:lpwstr/>
      </vt:variant>
      <vt:variant>
        <vt:lpwstr>_Toc509422308</vt:lpwstr>
      </vt:variant>
      <vt:variant>
        <vt:i4>1114173</vt:i4>
      </vt:variant>
      <vt:variant>
        <vt:i4>80</vt:i4>
      </vt:variant>
      <vt:variant>
        <vt:i4>0</vt:i4>
      </vt:variant>
      <vt:variant>
        <vt:i4>5</vt:i4>
      </vt:variant>
      <vt:variant>
        <vt:lpwstr/>
      </vt:variant>
      <vt:variant>
        <vt:lpwstr>_Toc509422307</vt:lpwstr>
      </vt:variant>
      <vt:variant>
        <vt:i4>1114173</vt:i4>
      </vt:variant>
      <vt:variant>
        <vt:i4>74</vt:i4>
      </vt:variant>
      <vt:variant>
        <vt:i4>0</vt:i4>
      </vt:variant>
      <vt:variant>
        <vt:i4>5</vt:i4>
      </vt:variant>
      <vt:variant>
        <vt:lpwstr/>
      </vt:variant>
      <vt:variant>
        <vt:lpwstr>_Toc509422306</vt:lpwstr>
      </vt:variant>
      <vt:variant>
        <vt:i4>1114173</vt:i4>
      </vt:variant>
      <vt:variant>
        <vt:i4>68</vt:i4>
      </vt:variant>
      <vt:variant>
        <vt:i4>0</vt:i4>
      </vt:variant>
      <vt:variant>
        <vt:i4>5</vt:i4>
      </vt:variant>
      <vt:variant>
        <vt:lpwstr/>
      </vt:variant>
      <vt:variant>
        <vt:lpwstr>_Toc509422305</vt:lpwstr>
      </vt:variant>
      <vt:variant>
        <vt:i4>1114173</vt:i4>
      </vt:variant>
      <vt:variant>
        <vt:i4>62</vt:i4>
      </vt:variant>
      <vt:variant>
        <vt:i4>0</vt:i4>
      </vt:variant>
      <vt:variant>
        <vt:i4>5</vt:i4>
      </vt:variant>
      <vt:variant>
        <vt:lpwstr/>
      </vt:variant>
      <vt:variant>
        <vt:lpwstr>_Toc509422304</vt:lpwstr>
      </vt:variant>
      <vt:variant>
        <vt:i4>1114173</vt:i4>
      </vt:variant>
      <vt:variant>
        <vt:i4>56</vt:i4>
      </vt:variant>
      <vt:variant>
        <vt:i4>0</vt:i4>
      </vt:variant>
      <vt:variant>
        <vt:i4>5</vt:i4>
      </vt:variant>
      <vt:variant>
        <vt:lpwstr/>
      </vt:variant>
      <vt:variant>
        <vt:lpwstr>_Toc509422303</vt:lpwstr>
      </vt:variant>
      <vt:variant>
        <vt:i4>1114173</vt:i4>
      </vt:variant>
      <vt:variant>
        <vt:i4>50</vt:i4>
      </vt:variant>
      <vt:variant>
        <vt:i4>0</vt:i4>
      </vt:variant>
      <vt:variant>
        <vt:i4>5</vt:i4>
      </vt:variant>
      <vt:variant>
        <vt:lpwstr/>
      </vt:variant>
      <vt:variant>
        <vt:lpwstr>_Toc509422302</vt:lpwstr>
      </vt:variant>
      <vt:variant>
        <vt:i4>1114173</vt:i4>
      </vt:variant>
      <vt:variant>
        <vt:i4>44</vt:i4>
      </vt:variant>
      <vt:variant>
        <vt:i4>0</vt:i4>
      </vt:variant>
      <vt:variant>
        <vt:i4>5</vt:i4>
      </vt:variant>
      <vt:variant>
        <vt:lpwstr/>
      </vt:variant>
      <vt:variant>
        <vt:lpwstr>_Toc509422301</vt:lpwstr>
      </vt:variant>
      <vt:variant>
        <vt:i4>1114173</vt:i4>
      </vt:variant>
      <vt:variant>
        <vt:i4>38</vt:i4>
      </vt:variant>
      <vt:variant>
        <vt:i4>0</vt:i4>
      </vt:variant>
      <vt:variant>
        <vt:i4>5</vt:i4>
      </vt:variant>
      <vt:variant>
        <vt:lpwstr/>
      </vt:variant>
      <vt:variant>
        <vt:lpwstr>_Toc509422300</vt:lpwstr>
      </vt:variant>
      <vt:variant>
        <vt:i4>1572924</vt:i4>
      </vt:variant>
      <vt:variant>
        <vt:i4>32</vt:i4>
      </vt:variant>
      <vt:variant>
        <vt:i4>0</vt:i4>
      </vt:variant>
      <vt:variant>
        <vt:i4>5</vt:i4>
      </vt:variant>
      <vt:variant>
        <vt:lpwstr/>
      </vt:variant>
      <vt:variant>
        <vt:lpwstr>_Toc509422299</vt:lpwstr>
      </vt:variant>
      <vt:variant>
        <vt:i4>1572924</vt:i4>
      </vt:variant>
      <vt:variant>
        <vt:i4>26</vt:i4>
      </vt:variant>
      <vt:variant>
        <vt:i4>0</vt:i4>
      </vt:variant>
      <vt:variant>
        <vt:i4>5</vt:i4>
      </vt:variant>
      <vt:variant>
        <vt:lpwstr/>
      </vt:variant>
      <vt:variant>
        <vt:lpwstr>_Toc509422298</vt:lpwstr>
      </vt:variant>
      <vt:variant>
        <vt:i4>1572924</vt:i4>
      </vt:variant>
      <vt:variant>
        <vt:i4>20</vt:i4>
      </vt:variant>
      <vt:variant>
        <vt:i4>0</vt:i4>
      </vt:variant>
      <vt:variant>
        <vt:i4>5</vt:i4>
      </vt:variant>
      <vt:variant>
        <vt:lpwstr/>
      </vt:variant>
      <vt:variant>
        <vt:lpwstr>_Toc509422297</vt:lpwstr>
      </vt:variant>
      <vt:variant>
        <vt:i4>1572924</vt:i4>
      </vt:variant>
      <vt:variant>
        <vt:i4>14</vt:i4>
      </vt:variant>
      <vt:variant>
        <vt:i4>0</vt:i4>
      </vt:variant>
      <vt:variant>
        <vt:i4>5</vt:i4>
      </vt:variant>
      <vt:variant>
        <vt:lpwstr/>
      </vt:variant>
      <vt:variant>
        <vt:lpwstr>_Toc509422296</vt:lpwstr>
      </vt:variant>
      <vt:variant>
        <vt:i4>1572924</vt:i4>
      </vt:variant>
      <vt:variant>
        <vt:i4>8</vt:i4>
      </vt:variant>
      <vt:variant>
        <vt:i4>0</vt:i4>
      </vt:variant>
      <vt:variant>
        <vt:i4>5</vt:i4>
      </vt:variant>
      <vt:variant>
        <vt:lpwstr/>
      </vt:variant>
      <vt:variant>
        <vt:lpwstr>_Toc509422295</vt:lpwstr>
      </vt:variant>
      <vt:variant>
        <vt:i4>1572924</vt:i4>
      </vt:variant>
      <vt:variant>
        <vt:i4>2</vt:i4>
      </vt:variant>
      <vt:variant>
        <vt:i4>0</vt:i4>
      </vt:variant>
      <vt:variant>
        <vt:i4>5</vt:i4>
      </vt:variant>
      <vt:variant>
        <vt:lpwstr/>
      </vt:variant>
      <vt:variant>
        <vt:lpwstr>_Toc509422294</vt:lpwstr>
      </vt:variant>
      <vt:variant>
        <vt:i4>3801126</vt:i4>
      </vt:variant>
      <vt:variant>
        <vt:i4>0</vt:i4>
      </vt:variant>
      <vt:variant>
        <vt:i4>0</vt:i4>
      </vt:variant>
      <vt:variant>
        <vt:i4>5</vt:i4>
      </vt:variant>
      <vt:variant>
        <vt:lpwstr>http://ec.europa.eu/budget/contracts_grants/info_contracts/legal_entities/legal-entities_en.cfm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DA COSTA CABRAL (GSA/GSMC)</dc:creator>
  <cp:keywords/>
  <dc:description/>
  <cp:lastModifiedBy>VITOUNI Emanouela</cp:lastModifiedBy>
  <cp:revision>6</cp:revision>
  <cp:lastPrinted>2018-05-11T08:19:00Z</cp:lastPrinted>
  <dcterms:created xsi:type="dcterms:W3CDTF">2019-10-16T16:49:00Z</dcterms:created>
  <dcterms:modified xsi:type="dcterms:W3CDTF">2019-10-21T08:27:00Z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
    <vt:lpwstr>GSAPRJ-1106203529-69</vt:lpwstr>
  </property>
  <property fmtid="{D5CDD505-2E9C-101B-9397-08002B2CF9AE}" pid="3" name="_dlc_DocIdItemGuid">
    <vt:lpwstr>a5dba162-b09a-44c9-ab1e-ccba56b886bf</vt:lpwstr>
  </property>
  <property fmtid="{D5CDD505-2E9C-101B-9397-08002B2CF9AE}" pid="4" name="_dlc_DocIdUrl">
    <vt:lpwstr>https://intranet.gsa.europa.eu/project/home/LegalPortal/_layouts/15/DocIdRedir.aspx?ID=GSAPRJ-1106203529-69, GSAPRJ-1106203529-69</vt:lpwstr>
  </property>
  <property fmtid="{D5CDD505-2E9C-101B-9397-08002B2CF9AE}" pid="5" name="WFID">
    <vt:lpwstr>239139.000000000</vt:lpwstr>
  </property>
  <property fmtid="{D5CDD505-2E9C-101B-9397-08002B2CF9AE}" pid="6" name="StepNumber">
    <vt:lpwstr>1.00000000000000</vt:lpwstr>
  </property>
  <property fmtid="{D5CDD505-2E9C-101B-9397-08002B2CF9AE}" pid="7" name="ContentTypeId">
    <vt:lpwstr>0x010000BBE2CB30B8AE48F8A39BD6D1F94B8DF000609E41070E9F3A4FA1C98CA56174C949</vt:lpwstr>
  </property>
  <property fmtid="{D5CDD505-2E9C-101B-9397-08002B2CF9AE}" pid="8" name="DocumentationType">
    <vt:lpwstr>Main</vt:lpwstr>
  </property>
</Properties>
</file>